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1744" w14:textId="15EDDFA0" w:rsidR="007B1BB1" w:rsidRPr="00CA5E66" w:rsidRDefault="000422A8" w:rsidP="00083E73">
      <w:pPr>
        <w:jc w:val="center"/>
        <w:rPr>
          <w:rFonts w:ascii="Times New Roman" w:hAnsi="Times New Roman" w:cs="Times New Roman"/>
          <w:b/>
          <w:i/>
          <w:sz w:val="28"/>
          <w:szCs w:val="28"/>
        </w:rPr>
      </w:pPr>
      <w:r w:rsidRPr="00CA5E66">
        <w:rPr>
          <w:rFonts w:ascii="Times New Roman" w:hAnsi="Times New Roman" w:cs="Times New Roman"/>
          <w:b/>
          <w:sz w:val="28"/>
          <w:szCs w:val="28"/>
        </w:rPr>
        <w:t>Codebo</w:t>
      </w:r>
      <w:r w:rsidR="00083E73" w:rsidRPr="00CA5E66">
        <w:rPr>
          <w:rFonts w:ascii="Times New Roman" w:hAnsi="Times New Roman" w:cs="Times New Roman"/>
          <w:b/>
          <w:sz w:val="28"/>
          <w:szCs w:val="28"/>
        </w:rPr>
        <w:t xml:space="preserve">ok for </w:t>
      </w:r>
      <w:r w:rsidR="00DF1481" w:rsidRPr="00CA5E66">
        <w:rPr>
          <w:rFonts w:ascii="Times New Roman" w:hAnsi="Times New Roman" w:cs="Times New Roman"/>
          <w:b/>
          <w:sz w:val="28"/>
          <w:szCs w:val="28"/>
        </w:rPr>
        <w:t xml:space="preserve">the </w:t>
      </w:r>
      <w:r w:rsidR="00DF1481" w:rsidRPr="00CA5E66">
        <w:rPr>
          <w:rFonts w:ascii="Times New Roman" w:hAnsi="Times New Roman" w:cs="Times New Roman"/>
          <w:b/>
          <w:i/>
          <w:sz w:val="28"/>
          <w:szCs w:val="28"/>
        </w:rPr>
        <w:t>Compendium of Federal Circuit Decisions</w:t>
      </w:r>
    </w:p>
    <w:p w14:paraId="394E4B05" w14:textId="77777777" w:rsidR="000422A8" w:rsidRDefault="000422A8" w:rsidP="00083E73">
      <w:pPr>
        <w:jc w:val="center"/>
        <w:rPr>
          <w:rFonts w:ascii="Times New Roman" w:hAnsi="Times New Roman" w:cs="Times New Roman"/>
          <w:sz w:val="28"/>
          <w:szCs w:val="28"/>
        </w:rPr>
      </w:pPr>
    </w:p>
    <w:p w14:paraId="0BA0C4F4" w14:textId="3C9E43D5" w:rsidR="000422A8" w:rsidRPr="00DF1481" w:rsidRDefault="00083E73" w:rsidP="000422A8">
      <w:pPr>
        <w:rPr>
          <w:rFonts w:ascii="Times New Roman" w:hAnsi="Times New Roman" w:cs="Times New Roman"/>
          <w:sz w:val="24"/>
          <w:szCs w:val="24"/>
        </w:rPr>
      </w:pPr>
      <w:r w:rsidRPr="000422A8">
        <w:rPr>
          <w:rFonts w:ascii="Times New Roman" w:hAnsi="Times New Roman" w:cs="Times New Roman"/>
          <w:b/>
          <w:sz w:val="24"/>
          <w:szCs w:val="24"/>
        </w:rPr>
        <w:t>Purpose of this Document:</w:t>
      </w:r>
      <w:r w:rsidR="000422A8">
        <w:rPr>
          <w:rFonts w:ascii="Times New Roman" w:hAnsi="Times New Roman" w:cs="Times New Roman"/>
          <w:sz w:val="24"/>
          <w:szCs w:val="24"/>
        </w:rPr>
        <w:t xml:space="preserve"> </w:t>
      </w:r>
      <w:r w:rsidR="000422A8" w:rsidRPr="000422A8">
        <w:rPr>
          <w:rFonts w:ascii="Times New Roman" w:hAnsi="Times New Roman" w:cs="Times New Roman"/>
          <w:sz w:val="24"/>
          <w:szCs w:val="24"/>
        </w:rPr>
        <w:t>This document provid</w:t>
      </w:r>
      <w:r w:rsidR="000422A8">
        <w:rPr>
          <w:rFonts w:ascii="Times New Roman" w:hAnsi="Times New Roman" w:cs="Times New Roman"/>
          <w:sz w:val="24"/>
          <w:szCs w:val="24"/>
        </w:rPr>
        <w:t xml:space="preserve">es the coding framework for </w:t>
      </w:r>
      <w:r w:rsidR="000422A8" w:rsidRPr="000422A8">
        <w:rPr>
          <w:rFonts w:ascii="Times New Roman" w:hAnsi="Times New Roman" w:cs="Times New Roman"/>
          <w:sz w:val="24"/>
          <w:szCs w:val="24"/>
        </w:rPr>
        <w:t>data</w:t>
      </w:r>
      <w:r w:rsidR="00DF1481">
        <w:rPr>
          <w:rFonts w:ascii="Times New Roman" w:hAnsi="Times New Roman" w:cs="Times New Roman"/>
          <w:sz w:val="24"/>
          <w:szCs w:val="24"/>
        </w:rPr>
        <w:t xml:space="preserve"> from the </w:t>
      </w:r>
      <w:r w:rsidR="00DF1481">
        <w:rPr>
          <w:rFonts w:ascii="Times New Roman" w:hAnsi="Times New Roman" w:cs="Times New Roman"/>
          <w:i/>
          <w:sz w:val="24"/>
          <w:szCs w:val="24"/>
        </w:rPr>
        <w:t>Compendium of Federal Circuit Decisions</w:t>
      </w:r>
      <w:r w:rsidR="00DF1481">
        <w:rPr>
          <w:rFonts w:ascii="Times New Roman" w:hAnsi="Times New Roman" w:cs="Times New Roman"/>
          <w:sz w:val="24"/>
          <w:szCs w:val="24"/>
        </w:rPr>
        <w:t xml:space="preserve">, a complete collection of all documents publicly released by the United States Court of Appeals for the Federal Circuit (“CAFC”).  </w:t>
      </w:r>
      <w:r w:rsidR="000422A8" w:rsidRPr="000422A8">
        <w:rPr>
          <w:rFonts w:ascii="Times New Roman" w:hAnsi="Times New Roman" w:cs="Times New Roman"/>
          <w:sz w:val="24"/>
          <w:szCs w:val="24"/>
        </w:rPr>
        <w:t>This codebook was developed during the data collection stage</w:t>
      </w:r>
      <w:r w:rsidR="000422A8">
        <w:rPr>
          <w:rFonts w:ascii="Times New Roman" w:hAnsi="Times New Roman" w:cs="Times New Roman"/>
          <w:sz w:val="24"/>
          <w:szCs w:val="24"/>
        </w:rPr>
        <w:t xml:space="preserve"> </w:t>
      </w:r>
      <w:r w:rsidR="000422A8" w:rsidRPr="000422A8">
        <w:rPr>
          <w:rFonts w:ascii="Times New Roman" w:hAnsi="Times New Roman" w:cs="Times New Roman"/>
          <w:sz w:val="24"/>
          <w:szCs w:val="24"/>
        </w:rPr>
        <w:t>of this project to maximize replicability and reliability in the collected data. It is</w:t>
      </w:r>
      <w:r w:rsidR="000422A8">
        <w:rPr>
          <w:rFonts w:ascii="Times New Roman" w:hAnsi="Times New Roman" w:cs="Times New Roman"/>
          <w:sz w:val="24"/>
          <w:szCs w:val="24"/>
        </w:rPr>
        <w:t xml:space="preserve"> </w:t>
      </w:r>
      <w:r w:rsidR="000422A8" w:rsidRPr="000422A8">
        <w:rPr>
          <w:rFonts w:ascii="Times New Roman" w:hAnsi="Times New Roman" w:cs="Times New Roman"/>
          <w:sz w:val="24"/>
          <w:szCs w:val="24"/>
        </w:rPr>
        <w:t>being provided so that future researchers will have the information necessary to</w:t>
      </w:r>
      <w:r w:rsidR="000422A8">
        <w:rPr>
          <w:rFonts w:ascii="Times New Roman" w:hAnsi="Times New Roman" w:cs="Times New Roman"/>
          <w:sz w:val="24"/>
          <w:szCs w:val="24"/>
        </w:rPr>
        <w:t xml:space="preserve"> </w:t>
      </w:r>
      <w:r w:rsidR="000422A8" w:rsidRPr="000422A8">
        <w:rPr>
          <w:rFonts w:ascii="Times New Roman" w:hAnsi="Times New Roman" w:cs="Times New Roman"/>
          <w:sz w:val="24"/>
          <w:szCs w:val="24"/>
        </w:rPr>
        <w:t xml:space="preserve">replicate the </w:t>
      </w:r>
      <w:r w:rsidR="00DF1481">
        <w:rPr>
          <w:rFonts w:ascii="Times New Roman" w:hAnsi="Times New Roman" w:cs="Times New Roman"/>
          <w:i/>
          <w:sz w:val="24"/>
          <w:szCs w:val="24"/>
        </w:rPr>
        <w:t>Compendium</w:t>
      </w:r>
      <w:r w:rsidR="000422A8" w:rsidRPr="000422A8">
        <w:rPr>
          <w:rFonts w:ascii="Times New Roman" w:hAnsi="Times New Roman" w:cs="Times New Roman"/>
          <w:sz w:val="24"/>
          <w:szCs w:val="24"/>
        </w:rPr>
        <w:t xml:space="preserve"> and so that </w:t>
      </w:r>
      <w:r w:rsidR="00DF1481">
        <w:rPr>
          <w:rFonts w:ascii="Times New Roman" w:hAnsi="Times New Roman" w:cs="Times New Roman"/>
          <w:sz w:val="24"/>
          <w:szCs w:val="24"/>
        </w:rPr>
        <w:t xml:space="preserve">users of the </w:t>
      </w:r>
      <w:r w:rsidR="00DF1481">
        <w:rPr>
          <w:rFonts w:ascii="Times New Roman" w:hAnsi="Times New Roman" w:cs="Times New Roman"/>
          <w:i/>
          <w:sz w:val="24"/>
          <w:szCs w:val="24"/>
        </w:rPr>
        <w:t xml:space="preserve">Compendium </w:t>
      </w:r>
      <w:r w:rsidR="000422A8" w:rsidRPr="000422A8">
        <w:rPr>
          <w:rFonts w:ascii="Times New Roman" w:hAnsi="Times New Roman" w:cs="Times New Roman"/>
          <w:sz w:val="24"/>
          <w:szCs w:val="24"/>
        </w:rPr>
        <w:t>who would like to know more about</w:t>
      </w:r>
      <w:r w:rsidR="000422A8">
        <w:rPr>
          <w:rFonts w:ascii="Times New Roman" w:hAnsi="Times New Roman" w:cs="Times New Roman"/>
          <w:sz w:val="24"/>
          <w:szCs w:val="24"/>
        </w:rPr>
        <w:t xml:space="preserve"> </w:t>
      </w:r>
      <w:r w:rsidR="000422A8" w:rsidRPr="000422A8">
        <w:rPr>
          <w:rFonts w:ascii="Times New Roman" w:hAnsi="Times New Roman" w:cs="Times New Roman"/>
          <w:sz w:val="24"/>
          <w:szCs w:val="24"/>
        </w:rPr>
        <w:t xml:space="preserve">how the data was collected can </w:t>
      </w:r>
      <w:r w:rsidR="000422A8">
        <w:rPr>
          <w:rFonts w:ascii="Times New Roman" w:hAnsi="Times New Roman" w:cs="Times New Roman"/>
          <w:sz w:val="24"/>
          <w:szCs w:val="24"/>
        </w:rPr>
        <w:t>easily access that information.</w:t>
      </w:r>
      <w:r w:rsidR="00DF1481">
        <w:rPr>
          <w:rFonts w:ascii="Times New Roman" w:hAnsi="Times New Roman" w:cs="Times New Roman"/>
          <w:sz w:val="24"/>
          <w:szCs w:val="24"/>
        </w:rPr>
        <w:t xml:space="preserve">  </w:t>
      </w:r>
      <w:r w:rsidR="00CA5E66">
        <w:rPr>
          <w:rFonts w:ascii="Times New Roman" w:hAnsi="Times New Roman" w:cs="Times New Roman"/>
          <w:sz w:val="24"/>
          <w:szCs w:val="24"/>
        </w:rPr>
        <w:t>The Codebook</w:t>
      </w:r>
      <w:r w:rsidR="00DF1481">
        <w:rPr>
          <w:rFonts w:ascii="Times New Roman" w:hAnsi="Times New Roman" w:cs="Times New Roman"/>
          <w:sz w:val="24"/>
          <w:szCs w:val="24"/>
        </w:rPr>
        <w:t xml:space="preserve"> is a companion document to Jason Rantanen, </w:t>
      </w:r>
      <w:r w:rsidR="00DF1481">
        <w:rPr>
          <w:rFonts w:ascii="Times New Roman" w:hAnsi="Times New Roman" w:cs="Times New Roman"/>
          <w:i/>
          <w:sz w:val="24"/>
          <w:szCs w:val="24"/>
        </w:rPr>
        <w:t>The Landscape of Modern Patent Appeals</w:t>
      </w:r>
      <w:r w:rsidR="00077F8D">
        <w:rPr>
          <w:rFonts w:ascii="Times New Roman" w:hAnsi="Times New Roman" w:cs="Times New Roman"/>
          <w:i/>
          <w:sz w:val="24"/>
          <w:szCs w:val="24"/>
        </w:rPr>
        <w:t xml:space="preserve"> </w:t>
      </w:r>
      <w:r w:rsidR="00077F8D">
        <w:rPr>
          <w:rFonts w:ascii="Times New Roman" w:hAnsi="Times New Roman" w:cs="Times New Roman"/>
          <w:sz w:val="24"/>
          <w:szCs w:val="24"/>
        </w:rPr>
        <w:t>(</w:t>
      </w:r>
      <w:r w:rsidR="0082079D" w:rsidRPr="0082079D">
        <w:rPr>
          <w:rFonts w:ascii="Times New Roman" w:hAnsi="Times New Roman" w:cs="Times New Roman"/>
          <w:smallCaps/>
          <w:sz w:val="24"/>
          <w:szCs w:val="24"/>
        </w:rPr>
        <w:t>American Law Review</w:t>
      </w:r>
      <w:r w:rsidR="00077F8D">
        <w:rPr>
          <w:rFonts w:ascii="Times New Roman" w:hAnsi="Times New Roman" w:cs="Times New Roman"/>
          <w:sz w:val="24"/>
          <w:szCs w:val="24"/>
        </w:rPr>
        <w:t xml:space="preserve"> 2018)</w:t>
      </w:r>
      <w:r w:rsidR="00DF1481">
        <w:rPr>
          <w:rFonts w:ascii="Times New Roman" w:hAnsi="Times New Roman" w:cs="Times New Roman"/>
          <w:sz w:val="24"/>
          <w:szCs w:val="24"/>
        </w:rPr>
        <w:t>.</w:t>
      </w:r>
    </w:p>
    <w:p w14:paraId="31B078B8" w14:textId="77777777" w:rsidR="00083E73" w:rsidRDefault="00083E73">
      <w:pPr>
        <w:rPr>
          <w:rFonts w:ascii="Times New Roman" w:hAnsi="Times New Roman" w:cs="Times New Roman"/>
          <w:sz w:val="24"/>
          <w:szCs w:val="24"/>
        </w:rPr>
      </w:pPr>
    </w:p>
    <w:p w14:paraId="5A13E789" w14:textId="75100712" w:rsidR="00513419" w:rsidRDefault="00083E73" w:rsidP="00513419">
      <w:pPr>
        <w:rPr>
          <w:rFonts w:ascii="Times New Roman" w:hAnsi="Times New Roman" w:cs="Times New Roman"/>
          <w:sz w:val="24"/>
          <w:szCs w:val="24"/>
        </w:rPr>
      </w:pPr>
      <w:r w:rsidRPr="000422A8">
        <w:rPr>
          <w:rFonts w:ascii="Times New Roman" w:hAnsi="Times New Roman" w:cs="Times New Roman"/>
          <w:b/>
          <w:sz w:val="24"/>
          <w:szCs w:val="24"/>
        </w:rPr>
        <w:t>Data Source and Collection:</w:t>
      </w:r>
      <w:r w:rsidR="000422A8">
        <w:rPr>
          <w:rFonts w:ascii="Times New Roman" w:hAnsi="Times New Roman" w:cs="Times New Roman"/>
          <w:b/>
          <w:sz w:val="24"/>
          <w:szCs w:val="24"/>
        </w:rPr>
        <w:t xml:space="preserve"> </w:t>
      </w:r>
      <w:r w:rsidR="00513419">
        <w:rPr>
          <w:rFonts w:ascii="Times New Roman" w:hAnsi="Times New Roman" w:cs="Times New Roman"/>
          <w:b/>
          <w:sz w:val="24"/>
          <w:szCs w:val="24"/>
        </w:rPr>
        <w:t xml:space="preserve"> </w:t>
      </w:r>
      <w:r w:rsidR="00DF1481">
        <w:rPr>
          <w:rFonts w:ascii="Times New Roman" w:hAnsi="Times New Roman" w:cs="Times New Roman"/>
          <w:sz w:val="24"/>
          <w:szCs w:val="24"/>
        </w:rPr>
        <w:t xml:space="preserve">The </w:t>
      </w:r>
      <w:r w:rsidR="00513419" w:rsidRPr="00513419">
        <w:rPr>
          <w:rFonts w:ascii="Times New Roman" w:hAnsi="Times New Roman" w:cs="Times New Roman"/>
          <w:sz w:val="24"/>
          <w:szCs w:val="24"/>
        </w:rPr>
        <w:t>CAFC</w:t>
      </w:r>
      <w:r w:rsidR="00DF1481">
        <w:rPr>
          <w:rFonts w:ascii="Times New Roman" w:hAnsi="Times New Roman" w:cs="Times New Roman"/>
          <w:sz w:val="24"/>
          <w:szCs w:val="24"/>
        </w:rPr>
        <w:t xml:space="preserve"> posts</w:t>
      </w:r>
      <w:r w:rsidR="00513419" w:rsidRPr="00513419">
        <w:rPr>
          <w:rFonts w:ascii="Times New Roman" w:hAnsi="Times New Roman" w:cs="Times New Roman"/>
          <w:sz w:val="24"/>
          <w:szCs w:val="24"/>
        </w:rPr>
        <w:t xml:space="preserve"> opinions and </w:t>
      </w:r>
      <w:r w:rsidR="00DF1481">
        <w:rPr>
          <w:rFonts w:ascii="Times New Roman" w:hAnsi="Times New Roman" w:cs="Times New Roman"/>
          <w:sz w:val="24"/>
          <w:szCs w:val="24"/>
        </w:rPr>
        <w:t xml:space="preserve">a subset of orders to its </w:t>
      </w:r>
      <w:r w:rsidR="00513419" w:rsidRPr="00513419">
        <w:rPr>
          <w:rFonts w:ascii="Times New Roman" w:hAnsi="Times New Roman" w:cs="Times New Roman"/>
          <w:sz w:val="24"/>
          <w:szCs w:val="24"/>
        </w:rPr>
        <w:t>website</w:t>
      </w:r>
      <w:r w:rsidR="00802BD9">
        <w:rPr>
          <w:rFonts w:ascii="Times New Roman" w:hAnsi="Times New Roman" w:cs="Times New Roman"/>
          <w:sz w:val="24"/>
          <w:szCs w:val="24"/>
        </w:rPr>
        <w:t xml:space="preserve">, currently located at </w:t>
      </w:r>
      <w:hyperlink r:id="rId7" w:history="1">
        <w:r w:rsidR="00802BD9" w:rsidRPr="000B1666">
          <w:rPr>
            <w:rStyle w:val="Hyperlink"/>
            <w:rFonts w:ascii="Times New Roman" w:hAnsi="Times New Roman" w:cs="Times New Roman"/>
            <w:sz w:val="24"/>
            <w:szCs w:val="24"/>
          </w:rPr>
          <w:t>www.cafc.uscourts.gov</w:t>
        </w:r>
      </w:hyperlink>
      <w:r w:rsidR="00513419" w:rsidRPr="00513419">
        <w:rPr>
          <w:rFonts w:ascii="Times New Roman" w:hAnsi="Times New Roman" w:cs="Times New Roman"/>
          <w:sz w:val="24"/>
          <w:szCs w:val="24"/>
        </w:rPr>
        <w:t xml:space="preserve">.  </w:t>
      </w:r>
      <w:r w:rsidR="000451A5">
        <w:rPr>
          <w:rFonts w:ascii="Times New Roman" w:hAnsi="Times New Roman" w:cs="Times New Roman"/>
          <w:sz w:val="24"/>
          <w:szCs w:val="24"/>
        </w:rPr>
        <w:t>As of spring 20</w:t>
      </w:r>
      <w:r w:rsidR="00183C05">
        <w:rPr>
          <w:rFonts w:ascii="Times New Roman" w:hAnsi="Times New Roman" w:cs="Times New Roman"/>
          <w:sz w:val="24"/>
          <w:szCs w:val="24"/>
        </w:rPr>
        <w:t>20</w:t>
      </w:r>
      <w:r w:rsidR="000451A5">
        <w:rPr>
          <w:rFonts w:ascii="Times New Roman" w:hAnsi="Times New Roman" w:cs="Times New Roman"/>
          <w:sz w:val="24"/>
          <w:szCs w:val="24"/>
        </w:rPr>
        <w:t>,</w:t>
      </w:r>
      <w:r w:rsidR="00802BD9">
        <w:rPr>
          <w:rFonts w:ascii="Times New Roman" w:hAnsi="Times New Roman" w:cs="Times New Roman"/>
          <w:sz w:val="24"/>
          <w:szCs w:val="24"/>
        </w:rPr>
        <w:t xml:space="preserve"> the </w:t>
      </w:r>
      <w:r w:rsidR="00802BD9">
        <w:rPr>
          <w:rFonts w:ascii="Times New Roman" w:hAnsi="Times New Roman" w:cs="Times New Roman"/>
          <w:i/>
          <w:sz w:val="24"/>
          <w:szCs w:val="24"/>
        </w:rPr>
        <w:t xml:space="preserve">Compendium </w:t>
      </w:r>
      <w:r w:rsidR="00802BD9">
        <w:rPr>
          <w:rFonts w:ascii="Times New Roman" w:hAnsi="Times New Roman" w:cs="Times New Roman"/>
          <w:sz w:val="24"/>
          <w:szCs w:val="24"/>
        </w:rPr>
        <w:t xml:space="preserve">contains </w:t>
      </w:r>
      <w:r w:rsidR="000451A5">
        <w:rPr>
          <w:rFonts w:ascii="Times New Roman" w:hAnsi="Times New Roman" w:cs="Times New Roman"/>
          <w:sz w:val="24"/>
          <w:szCs w:val="24"/>
        </w:rPr>
        <w:t xml:space="preserve">all documents </w:t>
      </w:r>
      <w:r w:rsidR="00182AFA">
        <w:rPr>
          <w:rFonts w:ascii="Times New Roman" w:hAnsi="Times New Roman" w:cs="Times New Roman"/>
          <w:sz w:val="24"/>
          <w:szCs w:val="24"/>
        </w:rPr>
        <w:t xml:space="preserve">released on the Federal Circuit’s website.  Information about these documents is contained in a SQL database accessible through </w:t>
      </w:r>
      <w:hyperlink r:id="rId8" w:history="1">
        <w:r w:rsidR="00182AFA" w:rsidRPr="00AF7DF4">
          <w:rPr>
            <w:rStyle w:val="Hyperlink"/>
            <w:rFonts w:ascii="Times New Roman" w:hAnsi="Times New Roman" w:cs="Times New Roman"/>
            <w:sz w:val="24"/>
            <w:szCs w:val="24"/>
          </w:rPr>
          <w:t>https://empirical.law.uiowa.edu</w:t>
        </w:r>
      </w:hyperlink>
      <w:r w:rsidR="00802BD9">
        <w:rPr>
          <w:rFonts w:ascii="Times New Roman" w:hAnsi="Times New Roman" w:cs="Times New Roman"/>
          <w:sz w:val="24"/>
          <w:szCs w:val="24"/>
        </w:rPr>
        <w:t>.</w:t>
      </w:r>
      <w:r w:rsidR="00513419" w:rsidRPr="00513419">
        <w:rPr>
          <w:rFonts w:ascii="Times New Roman" w:hAnsi="Times New Roman" w:cs="Times New Roman"/>
          <w:sz w:val="24"/>
          <w:szCs w:val="24"/>
        </w:rPr>
        <w:t xml:space="preserve"> </w:t>
      </w:r>
      <w:r w:rsidR="00182AFA">
        <w:rPr>
          <w:rFonts w:ascii="Times New Roman" w:hAnsi="Times New Roman" w:cs="Times New Roman"/>
          <w:sz w:val="24"/>
          <w:szCs w:val="24"/>
        </w:rPr>
        <w:t>Data can be exported from the database in a customizable .csv file.  C</w:t>
      </w:r>
      <w:r w:rsidR="00513419" w:rsidRPr="00513419">
        <w:rPr>
          <w:rFonts w:ascii="Times New Roman" w:hAnsi="Times New Roman" w:cs="Times New Roman"/>
          <w:sz w:val="24"/>
          <w:szCs w:val="24"/>
        </w:rPr>
        <w:t>opies</w:t>
      </w:r>
      <w:r w:rsidR="00182AFA">
        <w:rPr>
          <w:rFonts w:ascii="Times New Roman" w:hAnsi="Times New Roman" w:cs="Times New Roman"/>
          <w:sz w:val="24"/>
          <w:szCs w:val="24"/>
        </w:rPr>
        <w:t xml:space="preserve"> of the documents can be accessed on the Google Cloud Storage in the public cafc_documents bucket. </w:t>
      </w:r>
      <w:r w:rsidR="00513419" w:rsidRPr="00513419">
        <w:rPr>
          <w:rFonts w:ascii="Times New Roman" w:hAnsi="Times New Roman" w:cs="Times New Roman"/>
          <w:sz w:val="24"/>
          <w:szCs w:val="24"/>
        </w:rPr>
        <w:t xml:space="preserve"> </w:t>
      </w:r>
      <w:r w:rsidR="00802BD9">
        <w:rPr>
          <w:rFonts w:ascii="Times New Roman" w:hAnsi="Times New Roman" w:cs="Times New Roman"/>
          <w:sz w:val="24"/>
          <w:szCs w:val="24"/>
        </w:rPr>
        <w:t xml:space="preserve">Opinions of the CAFC are available back to 2004 and summary affirmances under Federal Circuit Rule 36 are available beginning in 2007.  The </w:t>
      </w:r>
      <w:r w:rsidR="00CA5E66">
        <w:rPr>
          <w:rFonts w:ascii="Times New Roman" w:hAnsi="Times New Roman" w:cs="Times New Roman"/>
          <w:sz w:val="24"/>
          <w:szCs w:val="24"/>
        </w:rPr>
        <w:t xml:space="preserve">degree to which the court has released </w:t>
      </w:r>
      <w:r w:rsidR="00802BD9">
        <w:rPr>
          <w:rFonts w:ascii="Times New Roman" w:hAnsi="Times New Roman" w:cs="Times New Roman"/>
          <w:sz w:val="24"/>
          <w:szCs w:val="24"/>
        </w:rPr>
        <w:t xml:space="preserve">other types of documents—particularly orders—has changed over time.    </w:t>
      </w:r>
    </w:p>
    <w:p w14:paraId="48A6518E" w14:textId="77777777" w:rsidR="00513419" w:rsidRPr="00513419" w:rsidRDefault="00513419" w:rsidP="00513419">
      <w:pPr>
        <w:rPr>
          <w:rFonts w:ascii="Times New Roman" w:hAnsi="Times New Roman" w:cs="Times New Roman"/>
          <w:sz w:val="24"/>
          <w:szCs w:val="24"/>
        </w:rPr>
      </w:pPr>
    </w:p>
    <w:p w14:paraId="7B874807" w14:textId="2ACFC40D" w:rsidR="00083E73" w:rsidRDefault="00083E73">
      <w:pPr>
        <w:rPr>
          <w:rFonts w:ascii="Times New Roman" w:hAnsi="Times New Roman" w:cs="Times New Roman"/>
          <w:sz w:val="24"/>
          <w:szCs w:val="24"/>
        </w:rPr>
      </w:pPr>
      <w:r w:rsidRPr="000422A8">
        <w:rPr>
          <w:rFonts w:ascii="Times New Roman" w:hAnsi="Times New Roman" w:cs="Times New Roman"/>
          <w:b/>
          <w:sz w:val="24"/>
          <w:szCs w:val="24"/>
        </w:rPr>
        <w:t>Date Range:</w:t>
      </w:r>
      <w:r w:rsidR="005B614A">
        <w:rPr>
          <w:rFonts w:ascii="Times New Roman" w:hAnsi="Times New Roman" w:cs="Times New Roman"/>
          <w:sz w:val="24"/>
          <w:szCs w:val="24"/>
        </w:rPr>
        <w:t xml:space="preserve"> </w:t>
      </w:r>
      <w:r w:rsidR="005B614A" w:rsidRPr="005B614A">
        <w:rPr>
          <w:rFonts w:ascii="Times New Roman" w:hAnsi="Times New Roman" w:cs="Times New Roman"/>
          <w:sz w:val="24"/>
          <w:szCs w:val="24"/>
        </w:rPr>
        <w:t xml:space="preserve">The date ranges for the </w:t>
      </w:r>
      <w:r w:rsidR="00513419">
        <w:rPr>
          <w:rFonts w:ascii="Times New Roman" w:hAnsi="Times New Roman" w:cs="Times New Roman"/>
          <w:sz w:val="24"/>
          <w:szCs w:val="24"/>
        </w:rPr>
        <w:t>collection</w:t>
      </w:r>
      <w:r w:rsidR="005B614A" w:rsidRPr="005B614A">
        <w:rPr>
          <w:rFonts w:ascii="Times New Roman" w:hAnsi="Times New Roman" w:cs="Times New Roman"/>
          <w:sz w:val="24"/>
          <w:szCs w:val="24"/>
        </w:rPr>
        <w:t xml:space="preserve"> are </w:t>
      </w:r>
      <w:r w:rsidR="005B614A">
        <w:rPr>
          <w:rFonts w:ascii="Times New Roman" w:hAnsi="Times New Roman" w:cs="Times New Roman"/>
          <w:sz w:val="24"/>
          <w:szCs w:val="24"/>
        </w:rPr>
        <w:t>October 13, 2004</w:t>
      </w:r>
      <w:r w:rsidR="005B614A" w:rsidRPr="005B614A">
        <w:rPr>
          <w:rFonts w:ascii="Times New Roman" w:hAnsi="Times New Roman" w:cs="Times New Roman"/>
          <w:sz w:val="24"/>
          <w:szCs w:val="24"/>
        </w:rPr>
        <w:t xml:space="preserve"> </w:t>
      </w:r>
      <w:r w:rsidR="005B614A">
        <w:rPr>
          <w:rFonts w:ascii="Times New Roman" w:hAnsi="Times New Roman" w:cs="Times New Roman"/>
          <w:sz w:val="24"/>
          <w:szCs w:val="24"/>
        </w:rPr>
        <w:t>–</w:t>
      </w:r>
      <w:r w:rsidR="005B614A" w:rsidRPr="005B614A">
        <w:rPr>
          <w:rFonts w:ascii="Times New Roman" w:hAnsi="Times New Roman" w:cs="Times New Roman"/>
          <w:sz w:val="24"/>
          <w:szCs w:val="24"/>
        </w:rPr>
        <w:t xml:space="preserve"> </w:t>
      </w:r>
      <w:r w:rsidR="00802BD9">
        <w:rPr>
          <w:rFonts w:ascii="Times New Roman" w:hAnsi="Times New Roman" w:cs="Times New Roman"/>
          <w:sz w:val="24"/>
          <w:szCs w:val="24"/>
        </w:rPr>
        <w:t>present.</w:t>
      </w:r>
    </w:p>
    <w:p w14:paraId="53313D19" w14:textId="77777777" w:rsidR="00802BD9" w:rsidRDefault="00802BD9">
      <w:pPr>
        <w:rPr>
          <w:rFonts w:ascii="Times New Roman" w:hAnsi="Times New Roman" w:cs="Times New Roman"/>
          <w:sz w:val="24"/>
          <w:szCs w:val="24"/>
        </w:rPr>
      </w:pPr>
    </w:p>
    <w:p w14:paraId="0FE3246A" w14:textId="04192249" w:rsidR="000422A8" w:rsidRPr="005B614A" w:rsidRDefault="00802BD9">
      <w:pPr>
        <w:rPr>
          <w:rFonts w:ascii="Times New Roman" w:hAnsi="Times New Roman" w:cs="Times New Roman"/>
          <w:sz w:val="24"/>
          <w:szCs w:val="24"/>
        </w:rPr>
      </w:pPr>
      <w:r>
        <w:rPr>
          <w:rFonts w:ascii="Times New Roman" w:hAnsi="Times New Roman" w:cs="Times New Roman"/>
          <w:b/>
          <w:sz w:val="24"/>
          <w:szCs w:val="24"/>
        </w:rPr>
        <w:t xml:space="preserve">Fields: </w:t>
      </w:r>
      <w:r>
        <w:rPr>
          <w:rFonts w:ascii="Times New Roman" w:hAnsi="Times New Roman" w:cs="Times New Roman"/>
          <w:sz w:val="24"/>
          <w:szCs w:val="24"/>
        </w:rPr>
        <w:t xml:space="preserve">Information about each document is recorded in the following fields.  </w:t>
      </w:r>
    </w:p>
    <w:p w14:paraId="17F8B154" w14:textId="54CFD063" w:rsidR="00DC53D3" w:rsidRPr="00083E73" w:rsidRDefault="00DC53D3" w:rsidP="00083E73">
      <w:pPr>
        <w:rPr>
          <w:rFonts w:ascii="Times New Roman" w:hAnsi="Times New Roman" w:cs="Times New Roman"/>
          <w:b/>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DC53D3" w:rsidRPr="00DC53D3" w14:paraId="33899905"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AB7AD8C" w14:textId="44AEE1CC" w:rsidR="00DC53D3" w:rsidRPr="00DC53D3" w:rsidRDefault="00802BD9" w:rsidP="00AB6298">
            <w:pPr>
              <w:pStyle w:val="FreeForm"/>
              <w:keepNext/>
              <w:jc w:val="center"/>
              <w:rPr>
                <w:rFonts w:ascii="Times New Roman" w:hAnsi="Times New Roman" w:cs="Times New Roman"/>
              </w:rPr>
            </w:pPr>
            <w:r>
              <w:rPr>
                <w:rFonts w:ascii="Times New Roman" w:hAnsi="Times New Roman" w:cs="Times New Roman"/>
                <w:b/>
                <w:bCs/>
              </w:rPr>
              <w:t>ID</w:t>
            </w:r>
          </w:p>
        </w:tc>
      </w:tr>
      <w:tr w:rsidR="00DC53D3" w:rsidRPr="00DC53D3" w14:paraId="25CDEB9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02165" w14:textId="77777777" w:rsidR="00DC53D3" w:rsidRPr="00DC53D3" w:rsidRDefault="00DC53D3" w:rsidP="00DC53D3">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Unique identifier assigned to each record.</w:t>
            </w:r>
          </w:p>
        </w:tc>
      </w:tr>
      <w:tr w:rsidR="00DC53D3" w:rsidRPr="00DC53D3" w14:paraId="23CB158B" w14:textId="77777777" w:rsidTr="00AB6298">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40021" w14:textId="77777777" w:rsidR="00DC53D3" w:rsidRPr="00DC53D3" w:rsidRDefault="00DC53D3" w:rsidP="00DC53D3">
            <w:pPr>
              <w:pStyle w:val="FreeForm"/>
              <w:rPr>
                <w:rFonts w:ascii="Times New Roman" w:hAnsi="Times New Roman" w:cs="Times New Roman"/>
              </w:rPr>
            </w:pPr>
            <w:r w:rsidRPr="00DC53D3">
              <w:rPr>
                <w:rFonts w:ascii="Times New Roman" w:hAnsi="Times New Roman" w:cs="Times New Roman"/>
              </w:rPr>
              <w:t xml:space="preserve">Format: </w:t>
            </w:r>
            <w:r>
              <w:rPr>
                <w:rFonts w:ascii="Times New Roman" w:hAnsi="Times New Roman" w:cs="Times New Roman"/>
              </w:rPr>
              <w:t>XXXXX</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5F0FE" w14:textId="77777777" w:rsidR="00DC53D3" w:rsidRPr="00DC53D3" w:rsidRDefault="00DC53D3" w:rsidP="00DC53D3">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10057</w:t>
            </w:r>
          </w:p>
        </w:tc>
      </w:tr>
      <w:tr w:rsidR="00DC53D3" w:rsidRPr="00DC53D3" w14:paraId="286F3B51"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64419" w14:textId="2A4DA23F" w:rsidR="00DC53D3" w:rsidRPr="00DC53D3" w:rsidRDefault="00DC53D3" w:rsidP="00AB6298">
            <w:pPr>
              <w:pStyle w:val="FreeForm"/>
              <w:rPr>
                <w:rFonts w:ascii="Times New Roman" w:hAnsi="Times New Roman" w:cs="Times New Roman"/>
              </w:rPr>
            </w:pPr>
            <w:r w:rsidRPr="00DC53D3">
              <w:rPr>
                <w:rFonts w:ascii="Times New Roman" w:hAnsi="Times New Roman" w:cs="Times New Roman"/>
              </w:rPr>
              <w:t xml:space="preserve">Notes: </w:t>
            </w:r>
            <w:r w:rsidR="00802BD9">
              <w:rPr>
                <w:rFonts w:ascii="Times New Roman" w:hAnsi="Times New Roman" w:cs="Times New Roman"/>
              </w:rPr>
              <w:t xml:space="preserve">Each document is automatically assigned a record ID upon being added to the database.  The record ID permits an individual record to be easily pulled up and all information about that record viewed at one time. </w:t>
            </w:r>
          </w:p>
        </w:tc>
      </w:tr>
    </w:tbl>
    <w:p w14:paraId="4E4349CC" w14:textId="77777777" w:rsidR="007B1BB1" w:rsidRPr="00DC53D3" w:rsidRDefault="007B1BB1">
      <w:pPr>
        <w:rPr>
          <w:rFonts w:ascii="Times New Roman" w:hAnsi="Times New Roman" w:cs="Times New Roman"/>
          <w:caps/>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FD6937" w:rsidRPr="00DC53D3" w14:paraId="03E87C90" w14:textId="77777777" w:rsidTr="00FD6937">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672F9DE" w14:textId="1D4DBC47" w:rsidR="00FD6937" w:rsidRPr="00DC53D3" w:rsidRDefault="00802BD9" w:rsidP="00FD6937">
            <w:pPr>
              <w:pStyle w:val="FreeForm"/>
              <w:keepNext/>
              <w:jc w:val="center"/>
              <w:rPr>
                <w:rFonts w:ascii="Times New Roman" w:hAnsi="Times New Roman" w:cs="Times New Roman"/>
              </w:rPr>
            </w:pPr>
            <w:r>
              <w:rPr>
                <w:rFonts w:ascii="Times New Roman" w:hAnsi="Times New Roman" w:cs="Times New Roman"/>
                <w:b/>
                <w:bCs/>
              </w:rPr>
              <w:t xml:space="preserve">Case </w:t>
            </w:r>
            <w:r w:rsidR="00FD6937" w:rsidRPr="00DC53D3">
              <w:rPr>
                <w:rFonts w:ascii="Times New Roman" w:hAnsi="Times New Roman" w:cs="Times New Roman"/>
                <w:b/>
                <w:bCs/>
              </w:rPr>
              <w:t>Date</w:t>
            </w:r>
          </w:p>
        </w:tc>
      </w:tr>
      <w:tr w:rsidR="00FD6937" w:rsidRPr="00DC53D3" w14:paraId="476C107A" w14:textId="77777777" w:rsidTr="00FD6937">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F5BA9" w14:textId="018D1AE7" w:rsidR="00FD6937" w:rsidRPr="00DC53D3" w:rsidRDefault="00FD6937" w:rsidP="00802BD9">
            <w:pPr>
              <w:pStyle w:val="FreeForm"/>
              <w:rPr>
                <w:rFonts w:ascii="Times New Roman" w:hAnsi="Times New Roman" w:cs="Times New Roman"/>
              </w:rPr>
            </w:pPr>
            <w:r w:rsidRPr="00DC53D3">
              <w:rPr>
                <w:rFonts w:ascii="Times New Roman" w:hAnsi="Times New Roman" w:cs="Times New Roman"/>
              </w:rPr>
              <w:t xml:space="preserve">Description: </w:t>
            </w:r>
            <w:r w:rsidR="00802BD9">
              <w:rPr>
                <w:rFonts w:ascii="Times New Roman" w:hAnsi="Times New Roman" w:cs="Times New Roman"/>
              </w:rPr>
              <w:t>The date the document was released by the Federal Circuit.</w:t>
            </w:r>
          </w:p>
        </w:tc>
      </w:tr>
      <w:tr w:rsidR="00FF500B" w:rsidRPr="00DC53D3" w14:paraId="39B6525B" w14:textId="77777777" w:rsidTr="00FF500B">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0E6FF" w14:textId="026D5C5D" w:rsidR="00FF500B" w:rsidRPr="00DC53D3" w:rsidRDefault="00FF500B" w:rsidP="00DC648B">
            <w:pPr>
              <w:pStyle w:val="FreeForm"/>
              <w:rPr>
                <w:rFonts w:ascii="Times New Roman" w:hAnsi="Times New Roman" w:cs="Times New Roman"/>
              </w:rPr>
            </w:pPr>
            <w:r w:rsidRPr="00DC53D3">
              <w:rPr>
                <w:rFonts w:ascii="Times New Roman" w:hAnsi="Times New Roman" w:cs="Times New Roman"/>
              </w:rPr>
              <w:t>Format: [</w:t>
            </w:r>
            <w:r w:rsidR="00404014">
              <w:rPr>
                <w:rFonts w:ascii="Times New Roman" w:hAnsi="Times New Roman" w:cs="Times New Roman"/>
              </w:rPr>
              <w:t>Year</w:t>
            </w:r>
            <w:r w:rsidRPr="00DC53D3">
              <w:rPr>
                <w:rFonts w:ascii="Times New Roman" w:hAnsi="Times New Roman" w:cs="Times New Roman"/>
              </w:rPr>
              <w:t>]</w:t>
            </w:r>
            <w:r w:rsidR="00DC648B">
              <w:rPr>
                <w:rFonts w:ascii="Times New Roman" w:hAnsi="Times New Roman" w:cs="Times New Roman"/>
              </w:rPr>
              <w:t>-</w:t>
            </w:r>
            <w:r w:rsidRPr="00DC53D3">
              <w:rPr>
                <w:rFonts w:ascii="Times New Roman" w:hAnsi="Times New Roman" w:cs="Times New Roman"/>
              </w:rPr>
              <w:t>[</w:t>
            </w:r>
            <w:r w:rsidR="00404014">
              <w:rPr>
                <w:rFonts w:ascii="Times New Roman" w:hAnsi="Times New Roman" w:cs="Times New Roman"/>
              </w:rPr>
              <w:t>Month</w:t>
            </w:r>
            <w:r w:rsidR="00DC648B">
              <w:rPr>
                <w:rFonts w:ascii="Times New Roman" w:hAnsi="Times New Roman" w:cs="Times New Roman"/>
              </w:rPr>
              <w:t>]-</w:t>
            </w:r>
            <w:r w:rsidRPr="00DC53D3">
              <w:rPr>
                <w:rFonts w:ascii="Times New Roman" w:hAnsi="Times New Roman" w:cs="Times New Roman"/>
              </w:rPr>
              <w:t>[</w:t>
            </w:r>
            <w:r w:rsidR="00404014">
              <w:rPr>
                <w:rFonts w:ascii="Times New Roman" w:hAnsi="Times New Roman" w:cs="Times New Roman"/>
              </w:rPr>
              <w:t>Date</w:t>
            </w:r>
            <w:r w:rsidRPr="00DC53D3">
              <w:rPr>
                <w:rFonts w:ascii="Times New Roman" w:hAnsi="Times New Roman" w:cs="Times New Roman"/>
              </w:rPr>
              <w: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A93D6" w14:textId="6657A402" w:rsidR="00FF500B" w:rsidRPr="00DC53D3" w:rsidRDefault="00FF500B" w:rsidP="00FD6937">
            <w:pPr>
              <w:pStyle w:val="FreeForm"/>
              <w:rPr>
                <w:rFonts w:ascii="Times New Roman" w:hAnsi="Times New Roman" w:cs="Times New Roman"/>
              </w:rPr>
            </w:pPr>
            <w:r w:rsidRPr="00DC53D3">
              <w:rPr>
                <w:rFonts w:ascii="Times New Roman" w:hAnsi="Times New Roman" w:cs="Times New Roman"/>
              </w:rPr>
              <w:t xml:space="preserve">Example: </w:t>
            </w:r>
            <w:r w:rsidR="00404014">
              <w:rPr>
                <w:rFonts w:ascii="Times New Roman" w:hAnsi="Times New Roman" w:cs="Times New Roman"/>
              </w:rPr>
              <w:t>2010-03-01</w:t>
            </w:r>
          </w:p>
        </w:tc>
      </w:tr>
      <w:tr w:rsidR="00FD6937" w:rsidRPr="00DC53D3" w14:paraId="7C4B2730" w14:textId="77777777" w:rsidTr="00FD6937">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25031" w14:textId="29CC56D3" w:rsidR="00FD6937" w:rsidRPr="00DC53D3" w:rsidRDefault="00FD6937" w:rsidP="00CA5E66">
            <w:pPr>
              <w:pStyle w:val="FreeForm"/>
              <w:rPr>
                <w:rFonts w:ascii="Times New Roman" w:hAnsi="Times New Roman" w:cs="Times New Roman"/>
              </w:rPr>
            </w:pPr>
            <w:r w:rsidRPr="00DC53D3">
              <w:rPr>
                <w:rFonts w:ascii="Times New Roman" w:hAnsi="Times New Roman" w:cs="Times New Roman"/>
              </w:rPr>
              <w:t xml:space="preserve">Notes: </w:t>
            </w:r>
            <w:r w:rsidR="00802BD9">
              <w:rPr>
                <w:rFonts w:ascii="Times New Roman" w:hAnsi="Times New Roman" w:cs="Times New Roman"/>
              </w:rPr>
              <w:t>The Case Date is the date provided on the Federal Circuit’</w:t>
            </w:r>
            <w:r w:rsidR="00314CFC">
              <w:rPr>
                <w:rFonts w:ascii="Times New Roman" w:hAnsi="Times New Roman" w:cs="Times New Roman"/>
              </w:rPr>
              <w:t>s website for the document</w:t>
            </w:r>
            <w:r w:rsidR="00821665">
              <w:rPr>
                <w:rFonts w:ascii="Times New Roman" w:hAnsi="Times New Roman" w:cs="Times New Roman"/>
              </w:rPr>
              <w:t xml:space="preserve">, unless the document itself indicates a different date.  </w:t>
            </w:r>
          </w:p>
        </w:tc>
      </w:tr>
    </w:tbl>
    <w:p w14:paraId="6A2B4FE6" w14:textId="77777777" w:rsidR="00FD6937" w:rsidRPr="00DC53D3" w:rsidRDefault="00FD6937">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72"/>
        <w:gridCol w:w="4867"/>
      </w:tblGrid>
      <w:tr w:rsidR="00FD6937" w:rsidRPr="00DC53D3" w14:paraId="4CE1EC19" w14:textId="77777777" w:rsidTr="00FD6937">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AA52750" w14:textId="77777777" w:rsidR="00FD6937" w:rsidRPr="00DC53D3" w:rsidRDefault="00FD6937" w:rsidP="00FD6937">
            <w:pPr>
              <w:pStyle w:val="FreeForm"/>
              <w:keepNext/>
              <w:jc w:val="center"/>
              <w:rPr>
                <w:rFonts w:ascii="Times New Roman" w:hAnsi="Times New Roman" w:cs="Times New Roman"/>
              </w:rPr>
            </w:pPr>
            <w:r w:rsidRPr="00DC53D3">
              <w:rPr>
                <w:rFonts w:ascii="Times New Roman" w:hAnsi="Times New Roman" w:cs="Times New Roman"/>
                <w:b/>
                <w:bCs/>
              </w:rPr>
              <w:lastRenderedPageBreak/>
              <w:t>Year</w:t>
            </w:r>
          </w:p>
        </w:tc>
      </w:tr>
      <w:tr w:rsidR="00FD6937" w:rsidRPr="00DC53D3" w14:paraId="22FE3810" w14:textId="77777777" w:rsidTr="00FD6937">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B523A" w14:textId="230E2779" w:rsidR="00FD6937" w:rsidRPr="00DC53D3" w:rsidRDefault="00FD6937" w:rsidP="00221EA1">
            <w:pPr>
              <w:pStyle w:val="FreeForm"/>
              <w:rPr>
                <w:rFonts w:ascii="Times New Roman" w:hAnsi="Times New Roman" w:cs="Times New Roman"/>
              </w:rPr>
            </w:pPr>
            <w:r w:rsidRPr="00DC53D3">
              <w:rPr>
                <w:rFonts w:ascii="Times New Roman" w:hAnsi="Times New Roman" w:cs="Times New Roman"/>
              </w:rPr>
              <w:t xml:space="preserve">Description: Year </w:t>
            </w:r>
            <w:r w:rsidR="00221EA1">
              <w:rPr>
                <w:rFonts w:ascii="Times New Roman" w:hAnsi="Times New Roman" w:cs="Times New Roman"/>
              </w:rPr>
              <w:t>document</w:t>
            </w:r>
            <w:r w:rsidRPr="00DC53D3">
              <w:rPr>
                <w:rFonts w:ascii="Times New Roman" w:hAnsi="Times New Roman" w:cs="Times New Roman"/>
              </w:rPr>
              <w:t xml:space="preserve"> issued.</w:t>
            </w:r>
          </w:p>
        </w:tc>
      </w:tr>
      <w:tr w:rsidR="00B45B18" w:rsidRPr="00DC53D3" w14:paraId="77DD7ADB" w14:textId="77777777" w:rsidTr="00B45B18">
        <w:tblPrEx>
          <w:shd w:val="clear" w:color="auto" w:fill="auto"/>
        </w:tblPrEx>
        <w:trPr>
          <w:trHeight w:val="300"/>
        </w:trPr>
        <w:tc>
          <w:tcPr>
            <w:tcW w:w="44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9921C" w14:textId="77777777" w:rsidR="00B45B18" w:rsidRPr="00DC53D3" w:rsidRDefault="00B45B18" w:rsidP="00FD6937">
            <w:pPr>
              <w:pStyle w:val="FreeForm"/>
              <w:rPr>
                <w:rFonts w:ascii="Times New Roman" w:hAnsi="Times New Roman" w:cs="Times New Roman"/>
              </w:rPr>
            </w:pPr>
            <w:r w:rsidRPr="00DC53D3">
              <w:rPr>
                <w:rFonts w:ascii="Times New Roman" w:hAnsi="Times New Roman" w:cs="Times New Roman"/>
              </w:rPr>
              <w:t>Format: [Year]</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14E16" w14:textId="23BF7D2A" w:rsidR="00B45B18" w:rsidRPr="00DC53D3" w:rsidRDefault="00B45B18" w:rsidP="00FD6937">
            <w:pPr>
              <w:rPr>
                <w:rFonts w:ascii="Times New Roman" w:hAnsi="Times New Roman" w:cs="Times New Roman"/>
                <w:sz w:val="24"/>
                <w:szCs w:val="24"/>
              </w:rPr>
            </w:pPr>
            <w:r w:rsidRPr="00DC53D3">
              <w:rPr>
                <w:rFonts w:ascii="Times New Roman" w:hAnsi="Times New Roman" w:cs="Times New Roman"/>
              </w:rPr>
              <w:t>Example: 2010</w:t>
            </w:r>
          </w:p>
        </w:tc>
      </w:tr>
      <w:tr w:rsidR="00FD6937" w:rsidRPr="00DC53D3" w14:paraId="6A7EA79B" w14:textId="77777777" w:rsidTr="00FD6937">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F0DBC" w14:textId="1C85A09A" w:rsidR="00FD6937" w:rsidRPr="00DC53D3" w:rsidRDefault="00FF500B" w:rsidP="00221EA1">
            <w:pPr>
              <w:pStyle w:val="FreeForm"/>
              <w:rPr>
                <w:rFonts w:ascii="Times New Roman" w:hAnsi="Times New Roman" w:cs="Times New Roman"/>
              </w:rPr>
            </w:pPr>
            <w:r w:rsidRPr="00DC53D3">
              <w:rPr>
                <w:rFonts w:ascii="Times New Roman" w:hAnsi="Times New Roman" w:cs="Times New Roman"/>
              </w:rPr>
              <w:t>Notes:</w:t>
            </w:r>
            <w:r w:rsidR="00314CFC">
              <w:rPr>
                <w:rFonts w:ascii="Times New Roman" w:hAnsi="Times New Roman" w:cs="Times New Roman"/>
              </w:rPr>
              <w:t xml:space="preserve"> </w:t>
            </w:r>
            <w:r w:rsidR="00CA5E66">
              <w:rPr>
                <w:rFonts w:ascii="Times New Roman" w:hAnsi="Times New Roman" w:cs="Times New Roman"/>
              </w:rPr>
              <w:t xml:space="preserve">The year the </w:t>
            </w:r>
            <w:r w:rsidR="00221EA1">
              <w:rPr>
                <w:rFonts w:ascii="Times New Roman" w:hAnsi="Times New Roman" w:cs="Times New Roman"/>
              </w:rPr>
              <w:t>document</w:t>
            </w:r>
            <w:r w:rsidR="00CA5E66">
              <w:rPr>
                <w:rFonts w:ascii="Times New Roman" w:hAnsi="Times New Roman" w:cs="Times New Roman"/>
              </w:rPr>
              <w:t xml:space="preserve"> issued, </w:t>
            </w:r>
            <w:r w:rsidR="00314CFC">
              <w:rPr>
                <w:rFonts w:ascii="Times New Roman" w:hAnsi="Times New Roman" w:cs="Times New Roman"/>
              </w:rPr>
              <w:t xml:space="preserve">based on truncated data from the Case Date.  </w:t>
            </w:r>
          </w:p>
        </w:tc>
      </w:tr>
    </w:tbl>
    <w:p w14:paraId="17F0DBFF" w14:textId="77777777" w:rsidR="007B1BB1" w:rsidRPr="00DC53D3"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232"/>
        <w:gridCol w:w="3240"/>
        <w:gridCol w:w="4867"/>
      </w:tblGrid>
      <w:tr w:rsidR="009205DD" w:rsidRPr="00DC53D3" w14:paraId="1238EF9E" w14:textId="77777777" w:rsidTr="003A01F6">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E3494B0" w14:textId="77777777" w:rsidR="009205DD" w:rsidRPr="00DC53D3" w:rsidRDefault="00DC53D3" w:rsidP="003A01F6">
            <w:pPr>
              <w:pStyle w:val="FreeForm"/>
              <w:keepNext/>
              <w:jc w:val="center"/>
              <w:rPr>
                <w:rFonts w:ascii="Times New Roman" w:hAnsi="Times New Roman" w:cs="Times New Roman"/>
              </w:rPr>
            </w:pPr>
            <w:r>
              <w:rPr>
                <w:rFonts w:ascii="Times New Roman" w:hAnsi="Times New Roman" w:cs="Times New Roman"/>
                <w:b/>
                <w:bCs/>
              </w:rPr>
              <w:t>Origin</w:t>
            </w:r>
          </w:p>
        </w:tc>
      </w:tr>
      <w:tr w:rsidR="009205DD" w:rsidRPr="00DC53D3" w14:paraId="086C8BCA"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D4569" w14:textId="4D6EE2A0" w:rsidR="009205DD" w:rsidRPr="00DC53D3" w:rsidRDefault="009205DD" w:rsidP="009205DD">
            <w:pPr>
              <w:pStyle w:val="FreeForm"/>
              <w:rPr>
                <w:rFonts w:ascii="Times New Roman" w:hAnsi="Times New Roman" w:cs="Times New Roman"/>
              </w:rPr>
            </w:pPr>
            <w:r w:rsidRPr="00DC53D3">
              <w:rPr>
                <w:rFonts w:ascii="Times New Roman" w:hAnsi="Times New Roman" w:cs="Times New Roman"/>
              </w:rPr>
              <w:t>Description: Court</w:t>
            </w:r>
            <w:r w:rsidR="00221EA1">
              <w:rPr>
                <w:rFonts w:ascii="Times New Roman" w:hAnsi="Times New Roman" w:cs="Times New Roman"/>
              </w:rPr>
              <w:t xml:space="preserve"> or tribunal</w:t>
            </w:r>
            <w:r w:rsidRPr="00DC53D3">
              <w:rPr>
                <w:rFonts w:ascii="Times New Roman" w:hAnsi="Times New Roman" w:cs="Times New Roman"/>
              </w:rPr>
              <w:t xml:space="preserve"> of origin</w:t>
            </w:r>
          </w:p>
        </w:tc>
      </w:tr>
      <w:tr w:rsidR="00B45B18" w:rsidRPr="00DC53D3" w14:paraId="4FA6A37C" w14:textId="77777777" w:rsidTr="00B45B18">
        <w:tblPrEx>
          <w:shd w:val="clear" w:color="auto" w:fill="auto"/>
        </w:tblPrEx>
        <w:trPr>
          <w:trHeight w:val="300"/>
        </w:trPr>
        <w:tc>
          <w:tcPr>
            <w:tcW w:w="44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B722A" w14:textId="77777777" w:rsidR="00B45B18" w:rsidRPr="00DC53D3" w:rsidRDefault="00B45B18" w:rsidP="003A01F6">
            <w:pPr>
              <w:pStyle w:val="FreeForm"/>
              <w:rPr>
                <w:rFonts w:ascii="Times New Roman" w:hAnsi="Times New Roman" w:cs="Times New Roman"/>
              </w:rPr>
            </w:pPr>
            <w:r w:rsidRPr="00DC53D3">
              <w:rPr>
                <w:rFonts w:ascii="Times New Roman" w:hAnsi="Times New Roman" w:cs="Times New Roman"/>
              </w:rPr>
              <w:t>Format: [Court]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FA4EB" w14:textId="5A409F4C" w:rsidR="00B45B18" w:rsidRPr="00DC53D3" w:rsidRDefault="00B45B18" w:rsidP="003A01F6">
            <w:pPr>
              <w:rPr>
                <w:rFonts w:ascii="Times New Roman" w:hAnsi="Times New Roman" w:cs="Times New Roman"/>
                <w:sz w:val="24"/>
                <w:szCs w:val="24"/>
              </w:rPr>
            </w:pPr>
            <w:r w:rsidRPr="00DC53D3">
              <w:rPr>
                <w:rFonts w:ascii="Times New Roman" w:hAnsi="Times New Roman" w:cs="Times New Roman"/>
              </w:rPr>
              <w:t>Example: DCT</w:t>
            </w:r>
          </w:p>
        </w:tc>
      </w:tr>
      <w:tr w:rsidR="009205DD" w:rsidRPr="00DC53D3" w14:paraId="509B9EC9" w14:textId="77777777" w:rsidTr="00B45B18">
        <w:tblPrEx>
          <w:shd w:val="clear" w:color="auto" w:fill="auto"/>
        </w:tblPrEx>
        <w:trPr>
          <w:trHeight w:val="148"/>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ABD43" w14:textId="5CCDFC01" w:rsidR="009205DD" w:rsidRPr="00DC53D3" w:rsidRDefault="00FB3B47" w:rsidP="00704A57">
            <w:pPr>
              <w:pStyle w:val="FreeForm"/>
              <w:rPr>
                <w:rFonts w:ascii="Times New Roman" w:hAnsi="Times New Roman" w:cs="Times New Roman"/>
              </w:rPr>
            </w:pPr>
            <w:r w:rsidRPr="00DC53D3">
              <w:rPr>
                <w:rFonts w:ascii="Times New Roman" w:hAnsi="Times New Roman" w:cs="Times New Roman"/>
              </w:rPr>
              <w:t>Notes:</w:t>
            </w:r>
            <w:r w:rsidR="00CA5E66">
              <w:rPr>
                <w:rFonts w:ascii="Times New Roman" w:hAnsi="Times New Roman" w:cs="Times New Roman"/>
              </w:rPr>
              <w:t xml:space="preserve"> The appeal’s </w:t>
            </w:r>
            <w:r w:rsidR="00704A57">
              <w:rPr>
                <w:rFonts w:ascii="Times New Roman" w:hAnsi="Times New Roman" w:cs="Times New Roman"/>
              </w:rPr>
              <w:t xml:space="preserve">general source </w:t>
            </w:r>
            <w:r w:rsidR="00CA5E66">
              <w:rPr>
                <w:rFonts w:ascii="Times New Roman" w:hAnsi="Times New Roman" w:cs="Times New Roman"/>
              </w:rPr>
              <w:t>origin</w:t>
            </w:r>
            <w:r w:rsidR="00C718C4">
              <w:rPr>
                <w:rFonts w:ascii="Times New Roman" w:hAnsi="Times New Roman" w:cs="Times New Roman"/>
              </w:rPr>
              <w:t xml:space="preserve">.  Default coding </w:t>
            </w:r>
            <w:r w:rsidR="00404014">
              <w:rPr>
                <w:rFonts w:ascii="Times New Roman" w:hAnsi="Times New Roman" w:cs="Times New Roman"/>
              </w:rPr>
              <w:t xml:space="preserve">was </w:t>
            </w:r>
            <w:r w:rsidR="00C718C4">
              <w:rPr>
                <w:rFonts w:ascii="Times New Roman" w:hAnsi="Times New Roman" w:cs="Times New Roman"/>
              </w:rPr>
              <w:t xml:space="preserve">populated based on </w:t>
            </w:r>
            <w:r w:rsidR="00314CFC">
              <w:rPr>
                <w:rFonts w:ascii="Times New Roman" w:hAnsi="Times New Roman" w:cs="Times New Roman"/>
              </w:rPr>
              <w:t>the information provided on the Federal Circuit’s website</w:t>
            </w:r>
            <w:r w:rsidR="00C718C4">
              <w:rPr>
                <w:rFonts w:ascii="Times New Roman" w:hAnsi="Times New Roman" w:cs="Times New Roman"/>
              </w:rPr>
              <w:t>, then reviewed and recoded by humans to conform to standardized entries and correct errors</w:t>
            </w:r>
            <w:r w:rsidR="00314CFC">
              <w:rPr>
                <w:rFonts w:ascii="Times New Roman" w:hAnsi="Times New Roman" w:cs="Times New Roman"/>
              </w:rPr>
              <w:t xml:space="preserve">.  </w:t>
            </w:r>
            <w:r w:rsidR="00B45B18">
              <w:rPr>
                <w:rFonts w:ascii="Times New Roman" w:hAnsi="Times New Roman" w:cs="Times New Roman"/>
              </w:rPr>
              <w:t>Data is coded as follows:</w:t>
            </w:r>
          </w:p>
        </w:tc>
      </w:tr>
      <w:tr w:rsidR="00B45B18" w:rsidRPr="00DC53D3" w14:paraId="69AF7D45"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D0D4C" w14:textId="0F13FD32" w:rsidR="00B45B18" w:rsidRPr="00DC53D3" w:rsidRDefault="00B45B18" w:rsidP="00B45B18">
            <w:pPr>
              <w:pStyle w:val="FreeForm"/>
              <w:rPr>
                <w:rFonts w:ascii="Times New Roman" w:hAnsi="Times New Roman" w:cs="Times New Roman"/>
              </w:rPr>
            </w:pPr>
            <w:r>
              <w:rPr>
                <w:rFonts w:ascii="Times New Roman" w:hAnsi="Times New Roman" w:cs="Times New Roman"/>
              </w:rPr>
              <w:t>DCT</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04271078" w14:textId="0CE51FD0" w:rsidR="00B45B18" w:rsidRPr="00DC53D3" w:rsidRDefault="00B45B18" w:rsidP="00B45B18">
            <w:pPr>
              <w:pStyle w:val="FreeForm"/>
              <w:rPr>
                <w:rFonts w:ascii="Times New Roman" w:hAnsi="Times New Roman" w:cs="Times New Roman"/>
              </w:rPr>
            </w:pPr>
            <w:r>
              <w:rPr>
                <w:rFonts w:ascii="Times New Roman" w:hAnsi="Times New Roman" w:cs="Times New Roman"/>
              </w:rPr>
              <w:t>District Court</w:t>
            </w:r>
          </w:p>
        </w:tc>
      </w:tr>
      <w:tr w:rsidR="00B45B18" w:rsidRPr="00DC53D3" w14:paraId="500E1760"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47ECC" w14:textId="0BA10266" w:rsidR="00B45B18" w:rsidRDefault="00B45B18" w:rsidP="00B45B18">
            <w:pPr>
              <w:pStyle w:val="FreeForm"/>
              <w:rPr>
                <w:rFonts w:ascii="Times New Roman" w:hAnsi="Times New Roman" w:cs="Times New Roman"/>
              </w:rPr>
            </w:pPr>
            <w:r>
              <w:rPr>
                <w:rFonts w:ascii="Times New Roman" w:hAnsi="Times New Roman" w:cs="Times New Roman"/>
              </w:rPr>
              <w:t>PTO</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24F1170D" w14:textId="5017D38E" w:rsidR="00B45B18" w:rsidRDefault="00B45B18" w:rsidP="00B45B18">
            <w:pPr>
              <w:pStyle w:val="FreeForm"/>
              <w:rPr>
                <w:rFonts w:ascii="Times New Roman" w:hAnsi="Times New Roman" w:cs="Times New Roman"/>
              </w:rPr>
            </w:pPr>
            <w:r>
              <w:rPr>
                <w:rFonts w:ascii="Times New Roman" w:hAnsi="Times New Roman" w:cs="Times New Roman"/>
              </w:rPr>
              <w:t>United States Patent and Trademark Office</w:t>
            </w:r>
          </w:p>
        </w:tc>
      </w:tr>
      <w:tr w:rsidR="00182AFA" w:rsidRPr="00DC53D3" w14:paraId="31243138"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3FC98" w14:textId="0E23876B" w:rsidR="00182AFA" w:rsidRDefault="00182AFA" w:rsidP="00B45B18">
            <w:pPr>
              <w:pStyle w:val="FreeForm"/>
              <w:rPr>
                <w:rFonts w:ascii="Times New Roman" w:hAnsi="Times New Roman" w:cs="Times New Roman"/>
              </w:rPr>
            </w:pPr>
            <w:r>
              <w:rPr>
                <w:rFonts w:ascii="Times New Roman" w:hAnsi="Times New Roman" w:cs="Times New Roman"/>
              </w:rPr>
              <w:t>CFC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019E4E08" w14:textId="12504ED9" w:rsidR="00182AFA" w:rsidRDefault="00182AFA" w:rsidP="00B45B18">
            <w:pPr>
              <w:pStyle w:val="FreeForm"/>
              <w:rPr>
                <w:rFonts w:ascii="Times New Roman" w:hAnsi="Times New Roman" w:cs="Times New Roman"/>
              </w:rPr>
            </w:pPr>
            <w:r>
              <w:rPr>
                <w:rFonts w:ascii="Times New Roman" w:hAnsi="Times New Roman" w:cs="Times New Roman"/>
              </w:rPr>
              <w:t>Court of Federal Claims</w:t>
            </w:r>
          </w:p>
        </w:tc>
      </w:tr>
      <w:tr w:rsidR="00182AFA" w:rsidRPr="00DC53D3" w14:paraId="175B4F29"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72081" w14:textId="7AF1C86D" w:rsidR="00182AFA" w:rsidRDefault="00182AFA" w:rsidP="00B45B18">
            <w:pPr>
              <w:pStyle w:val="FreeForm"/>
              <w:rPr>
                <w:rFonts w:ascii="Times New Roman" w:hAnsi="Times New Roman" w:cs="Times New Roman"/>
              </w:rPr>
            </w:pPr>
            <w:r>
              <w:rPr>
                <w:rFonts w:ascii="Times New Roman" w:hAnsi="Times New Roman" w:cs="Times New Roman"/>
              </w:rPr>
              <w:t>CIT</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13E6C68A" w14:textId="21503686" w:rsidR="00182AFA" w:rsidRDefault="00182AFA" w:rsidP="00B45B18">
            <w:pPr>
              <w:pStyle w:val="FreeForm"/>
              <w:rPr>
                <w:rFonts w:ascii="Times New Roman" w:hAnsi="Times New Roman" w:cs="Times New Roman"/>
              </w:rPr>
            </w:pPr>
            <w:r>
              <w:rPr>
                <w:rFonts w:ascii="Times New Roman" w:hAnsi="Times New Roman" w:cs="Times New Roman"/>
              </w:rPr>
              <w:t>Court of International Trade</w:t>
            </w:r>
          </w:p>
        </w:tc>
      </w:tr>
      <w:tr w:rsidR="00182AFA" w:rsidRPr="00DC53D3" w14:paraId="51DB8028"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34223" w14:textId="33253842" w:rsidR="00182AFA" w:rsidRDefault="00182AFA" w:rsidP="00B45B18">
            <w:pPr>
              <w:pStyle w:val="FreeForm"/>
              <w:rPr>
                <w:rFonts w:ascii="Times New Roman" w:hAnsi="Times New Roman" w:cs="Times New Roman"/>
              </w:rPr>
            </w:pPr>
            <w:r>
              <w:rPr>
                <w:rFonts w:ascii="Times New Roman" w:hAnsi="Times New Roman" w:cs="Times New Roman"/>
              </w:rPr>
              <w:t>CAVC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534D26EF" w14:textId="4B180F4B" w:rsidR="00182AFA" w:rsidRDefault="00182AFA" w:rsidP="00B45B18">
            <w:pPr>
              <w:pStyle w:val="FreeForm"/>
              <w:rPr>
                <w:rFonts w:ascii="Times New Roman" w:hAnsi="Times New Roman" w:cs="Times New Roman"/>
              </w:rPr>
            </w:pPr>
            <w:r>
              <w:rPr>
                <w:rFonts w:ascii="Times New Roman" w:hAnsi="Times New Roman" w:cs="Times New Roman"/>
              </w:rPr>
              <w:t>Court of Appeals for Veterans Claims</w:t>
            </w:r>
            <w:r w:rsidR="00404014">
              <w:rPr>
                <w:rFonts w:ascii="Times New Roman" w:hAnsi="Times New Roman" w:cs="Times New Roman"/>
              </w:rPr>
              <w:t>.  Includes term “CVA.”</w:t>
            </w:r>
          </w:p>
        </w:tc>
      </w:tr>
      <w:tr w:rsidR="00182AFA" w:rsidRPr="00DC53D3" w14:paraId="3F06FCF2"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08FD" w14:textId="6E047252" w:rsidR="00182AFA" w:rsidRDefault="00182AFA" w:rsidP="00B45B18">
            <w:pPr>
              <w:pStyle w:val="FreeForm"/>
              <w:rPr>
                <w:rFonts w:ascii="Times New Roman" w:hAnsi="Times New Roman" w:cs="Times New Roman"/>
              </w:rPr>
            </w:pPr>
            <w:r>
              <w:rPr>
                <w:rFonts w:ascii="Times New Roman" w:hAnsi="Times New Roman" w:cs="Times New Roman"/>
              </w:rPr>
              <w:t>MSPB</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39B3BA83" w14:textId="01DE0A79" w:rsidR="00182AFA" w:rsidRDefault="00182AFA" w:rsidP="00B45B18">
            <w:pPr>
              <w:pStyle w:val="FreeForm"/>
              <w:rPr>
                <w:rFonts w:ascii="Times New Roman" w:hAnsi="Times New Roman" w:cs="Times New Roman"/>
              </w:rPr>
            </w:pPr>
            <w:r>
              <w:rPr>
                <w:rFonts w:ascii="Times New Roman" w:hAnsi="Times New Roman" w:cs="Times New Roman"/>
              </w:rPr>
              <w:t>Merit Systems Protection Board</w:t>
            </w:r>
          </w:p>
        </w:tc>
      </w:tr>
      <w:tr w:rsidR="00182AFA" w:rsidRPr="00DC53D3" w14:paraId="655D620D"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9B7C2" w14:textId="3B3830A4" w:rsidR="00182AFA" w:rsidRDefault="00182AFA" w:rsidP="00B45B18">
            <w:pPr>
              <w:pStyle w:val="FreeForm"/>
              <w:rPr>
                <w:rFonts w:ascii="Times New Roman" w:hAnsi="Times New Roman" w:cs="Times New Roman"/>
              </w:rPr>
            </w:pPr>
            <w:r>
              <w:rPr>
                <w:rFonts w:ascii="Times New Roman" w:hAnsi="Times New Roman" w:cs="Times New Roman"/>
              </w:rPr>
              <w:t>ITC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3BDB411A" w14:textId="28958AAF" w:rsidR="00182AFA" w:rsidRDefault="00182AFA" w:rsidP="00B45B18">
            <w:pPr>
              <w:pStyle w:val="FreeForm"/>
              <w:rPr>
                <w:rFonts w:ascii="Times New Roman" w:hAnsi="Times New Roman" w:cs="Times New Roman"/>
              </w:rPr>
            </w:pPr>
            <w:r>
              <w:rPr>
                <w:rFonts w:ascii="Times New Roman" w:hAnsi="Times New Roman" w:cs="Times New Roman"/>
              </w:rPr>
              <w:t>International Trade Commission</w:t>
            </w:r>
          </w:p>
        </w:tc>
      </w:tr>
      <w:tr w:rsidR="00182AFA" w:rsidRPr="00DC53D3" w14:paraId="2D7F219A"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86B66" w14:textId="2CEADA01" w:rsidR="00182AFA" w:rsidRDefault="00182AFA" w:rsidP="00B45B18">
            <w:pPr>
              <w:pStyle w:val="FreeForm"/>
              <w:rPr>
                <w:rFonts w:ascii="Times New Roman" w:hAnsi="Times New Roman" w:cs="Times New Roman"/>
              </w:rPr>
            </w:pPr>
            <w:r>
              <w:rPr>
                <w:rFonts w:ascii="Times New Roman" w:hAnsi="Times New Roman" w:cs="Times New Roman"/>
              </w:rPr>
              <w:t>BCA</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231D136E" w14:textId="6B7FDB4A" w:rsidR="00182AFA" w:rsidRDefault="00182AFA" w:rsidP="00B45B18">
            <w:pPr>
              <w:pStyle w:val="FreeForm"/>
              <w:rPr>
                <w:rFonts w:ascii="Times New Roman" w:hAnsi="Times New Roman" w:cs="Times New Roman"/>
              </w:rPr>
            </w:pPr>
            <w:r>
              <w:rPr>
                <w:rFonts w:ascii="Times New Roman" w:hAnsi="Times New Roman" w:cs="Times New Roman"/>
              </w:rPr>
              <w:t>Board of Contract Appeals.  Includes all boards of contract appeals</w:t>
            </w:r>
            <w:r w:rsidR="00404014">
              <w:rPr>
                <w:rFonts w:ascii="Times New Roman" w:hAnsi="Times New Roman" w:cs="Times New Roman"/>
              </w:rPr>
              <w:t>, including the ASBCA (Armed Services Board of Contract Appeals)</w:t>
            </w:r>
          </w:p>
        </w:tc>
      </w:tr>
      <w:tr w:rsidR="00182AFA" w:rsidRPr="00DC53D3" w14:paraId="4B0B56C0"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FDD30" w14:textId="50249BC5" w:rsidR="00182AFA" w:rsidRDefault="00182AFA" w:rsidP="00B45B18">
            <w:pPr>
              <w:pStyle w:val="FreeForm"/>
              <w:rPr>
                <w:rFonts w:ascii="Times New Roman" w:hAnsi="Times New Roman" w:cs="Times New Roman"/>
              </w:rPr>
            </w:pPr>
            <w:r>
              <w:rPr>
                <w:rFonts w:ascii="Times New Roman" w:hAnsi="Times New Roman" w:cs="Times New Roman"/>
              </w:rPr>
              <w:t>OCBD</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1B9555DA" w14:textId="6517E48B" w:rsidR="00182AFA" w:rsidRDefault="00C718C4" w:rsidP="00B45B18">
            <w:pPr>
              <w:pStyle w:val="FreeForm"/>
              <w:rPr>
                <w:rFonts w:ascii="Times New Roman" w:hAnsi="Times New Roman" w:cs="Times New Roman"/>
              </w:rPr>
            </w:pPr>
            <w:r>
              <w:rPr>
                <w:rFonts w:ascii="Times New Roman" w:hAnsi="Times New Roman" w:cs="Times New Roman"/>
              </w:rPr>
              <w:t>Board of Directors of the Office of Compliance</w:t>
            </w:r>
          </w:p>
        </w:tc>
      </w:tr>
      <w:tr w:rsidR="00182AFA" w:rsidRPr="00DC53D3" w14:paraId="6E408E16"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E86D5" w14:textId="1038BA95" w:rsidR="00182AFA" w:rsidRDefault="00182AFA" w:rsidP="00B45B18">
            <w:pPr>
              <w:pStyle w:val="FreeForm"/>
              <w:rPr>
                <w:rFonts w:ascii="Times New Roman" w:hAnsi="Times New Roman" w:cs="Times New Roman"/>
              </w:rPr>
            </w:pPr>
            <w:r>
              <w:rPr>
                <w:rFonts w:ascii="Times New Roman" w:hAnsi="Times New Roman" w:cs="Times New Roman"/>
              </w:rPr>
              <w:t>DVA</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64676953" w14:textId="53B3715E" w:rsidR="00182AFA" w:rsidRDefault="00C718C4" w:rsidP="00B45B18">
            <w:pPr>
              <w:pStyle w:val="FreeForm"/>
              <w:rPr>
                <w:rFonts w:ascii="Times New Roman" w:hAnsi="Times New Roman" w:cs="Times New Roman"/>
              </w:rPr>
            </w:pPr>
            <w:r>
              <w:rPr>
                <w:rFonts w:ascii="Times New Roman" w:hAnsi="Times New Roman" w:cs="Times New Roman"/>
              </w:rPr>
              <w:t>Department of Veterans Affairs</w:t>
            </w:r>
          </w:p>
        </w:tc>
      </w:tr>
      <w:tr w:rsidR="00182AFA" w:rsidRPr="00DC53D3" w14:paraId="56FCC08F"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90EE3" w14:textId="7E39C1F9" w:rsidR="00182AFA" w:rsidRDefault="00182AFA" w:rsidP="00B45B18">
            <w:pPr>
              <w:pStyle w:val="FreeForm"/>
              <w:rPr>
                <w:rFonts w:ascii="Times New Roman" w:hAnsi="Times New Roman" w:cs="Times New Roman"/>
              </w:rPr>
            </w:pPr>
            <w:r>
              <w:rPr>
                <w:rFonts w:ascii="Times New Roman" w:hAnsi="Times New Roman" w:cs="Times New Roman"/>
              </w:rPr>
              <w:t>MISC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29BD1C8B" w14:textId="408120F6" w:rsidR="00182AFA" w:rsidRDefault="00182AFA" w:rsidP="00B45B18">
            <w:pPr>
              <w:pStyle w:val="FreeForm"/>
              <w:rPr>
                <w:rFonts w:ascii="Times New Roman" w:hAnsi="Times New Roman" w:cs="Times New Roman"/>
              </w:rPr>
            </w:pPr>
            <w:r>
              <w:rPr>
                <w:rFonts w:ascii="Times New Roman" w:hAnsi="Times New Roman" w:cs="Times New Roman"/>
              </w:rPr>
              <w:t>Miscellaneous.  Includes origins that do not fit into other categories</w:t>
            </w:r>
            <w:r w:rsidR="00404014">
              <w:rPr>
                <w:rFonts w:ascii="Times New Roman" w:hAnsi="Times New Roman" w:cs="Times New Roman"/>
              </w:rPr>
              <w:t xml:space="preserve">.  Includes term “RIT,” which was a term used for writs of mandamus during 2009-2010.  </w:t>
            </w:r>
          </w:p>
        </w:tc>
      </w:tr>
      <w:tr w:rsidR="00182AFA" w:rsidRPr="00DC53D3" w14:paraId="0AA39822"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197B1" w14:textId="7DFD2D09" w:rsidR="00182AFA" w:rsidRDefault="00182AFA" w:rsidP="00B45B18">
            <w:pPr>
              <w:pStyle w:val="FreeForm"/>
              <w:rPr>
                <w:rFonts w:ascii="Times New Roman" w:hAnsi="Times New Roman" w:cs="Times New Roman"/>
              </w:rPr>
            </w:pPr>
            <w:r>
              <w:rPr>
                <w:rFonts w:ascii="Times New Roman" w:hAnsi="Times New Roman" w:cs="Times New Roman"/>
              </w:rPr>
              <w:t>DOJ</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65550B69" w14:textId="46142B3B" w:rsidR="00182AFA" w:rsidRDefault="00182AFA" w:rsidP="00B45B18">
            <w:pPr>
              <w:pStyle w:val="FreeForm"/>
              <w:rPr>
                <w:rFonts w:ascii="Times New Roman" w:hAnsi="Times New Roman" w:cs="Times New Roman"/>
              </w:rPr>
            </w:pPr>
            <w:r>
              <w:rPr>
                <w:rFonts w:ascii="Times New Roman" w:hAnsi="Times New Roman" w:cs="Times New Roman"/>
              </w:rPr>
              <w:t>Department of Justice</w:t>
            </w:r>
          </w:p>
        </w:tc>
      </w:tr>
    </w:tbl>
    <w:p w14:paraId="7D2770FD" w14:textId="77777777" w:rsidR="009205DD" w:rsidRPr="00DC53D3" w:rsidRDefault="009205DD">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482"/>
        <w:gridCol w:w="5850"/>
        <w:gridCol w:w="7"/>
      </w:tblGrid>
      <w:tr w:rsidR="009205DD" w:rsidRPr="00DC53D3" w14:paraId="7B7A8D25" w14:textId="77777777" w:rsidTr="003A01F6">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D26904B" w14:textId="77777777" w:rsidR="009205DD" w:rsidRPr="00DC53D3" w:rsidRDefault="00FF500B" w:rsidP="003A01F6">
            <w:pPr>
              <w:pStyle w:val="FreeForm"/>
              <w:keepNext/>
              <w:jc w:val="center"/>
              <w:rPr>
                <w:rFonts w:ascii="Times New Roman" w:hAnsi="Times New Roman" w:cs="Times New Roman"/>
                <w:b/>
              </w:rPr>
            </w:pPr>
            <w:r w:rsidRPr="00DC53D3">
              <w:rPr>
                <w:rFonts w:ascii="Times New Roman" w:hAnsi="Times New Roman" w:cs="Times New Roman"/>
                <w:b/>
              </w:rPr>
              <w:t>Case Name</w:t>
            </w:r>
          </w:p>
        </w:tc>
      </w:tr>
      <w:tr w:rsidR="009205DD" w:rsidRPr="00DC53D3" w14:paraId="5231BB8D"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5C70B" w14:textId="711F963D" w:rsidR="009205DD" w:rsidRPr="00DC53D3" w:rsidRDefault="009205DD" w:rsidP="00CA5E66">
            <w:pPr>
              <w:pStyle w:val="FreeForm"/>
              <w:rPr>
                <w:rFonts w:ascii="Times New Roman" w:hAnsi="Times New Roman" w:cs="Times New Roman"/>
              </w:rPr>
            </w:pPr>
            <w:r w:rsidRPr="00DC53D3">
              <w:rPr>
                <w:rFonts w:ascii="Times New Roman" w:hAnsi="Times New Roman" w:cs="Times New Roman"/>
              </w:rPr>
              <w:t xml:space="preserve">Description: Full </w:t>
            </w:r>
            <w:r w:rsidR="00CA5E66">
              <w:rPr>
                <w:rFonts w:ascii="Times New Roman" w:hAnsi="Times New Roman" w:cs="Times New Roman"/>
              </w:rPr>
              <w:t>case</w:t>
            </w:r>
            <w:r w:rsidRPr="00DC53D3">
              <w:rPr>
                <w:rFonts w:ascii="Times New Roman" w:hAnsi="Times New Roman" w:cs="Times New Roman"/>
              </w:rPr>
              <w:t xml:space="preserve"> title and category</w:t>
            </w:r>
          </w:p>
        </w:tc>
      </w:tr>
      <w:tr w:rsidR="009205DD" w:rsidRPr="00DC53D3" w14:paraId="6D2F786A" w14:textId="77777777" w:rsidTr="00FF500B">
        <w:tblPrEx>
          <w:shd w:val="clear" w:color="auto" w:fill="auto"/>
        </w:tblPrEx>
        <w:trPr>
          <w:gridAfter w:val="1"/>
          <w:wAfter w:w="7" w:type="dxa"/>
          <w:trHeight w:val="300"/>
        </w:trPr>
        <w:tc>
          <w:tcPr>
            <w:tcW w:w="3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4DFCC" w14:textId="77777777" w:rsidR="009205DD" w:rsidRPr="00DC53D3" w:rsidRDefault="009205DD" w:rsidP="009205DD">
            <w:pPr>
              <w:pStyle w:val="FreeForm"/>
              <w:rPr>
                <w:rFonts w:ascii="Times New Roman" w:hAnsi="Times New Roman" w:cs="Times New Roman"/>
              </w:rPr>
            </w:pPr>
            <w:r w:rsidRPr="00DC53D3">
              <w:rPr>
                <w:rFonts w:ascii="Times New Roman" w:hAnsi="Times New Roman" w:cs="Times New Roman"/>
              </w:rPr>
              <w:lastRenderedPageBreak/>
              <w:t>Format: NAME [CATEGORY]</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A6B34" w14:textId="77777777" w:rsidR="009205DD" w:rsidRPr="00DC53D3" w:rsidRDefault="00FF500B" w:rsidP="003A01F6">
            <w:pPr>
              <w:pStyle w:val="FreeForm"/>
              <w:rPr>
                <w:rFonts w:ascii="Times New Roman" w:hAnsi="Times New Roman" w:cs="Times New Roman"/>
              </w:rPr>
            </w:pPr>
            <w:r w:rsidRPr="00DC53D3">
              <w:rPr>
                <w:rFonts w:ascii="Times New Roman" w:hAnsi="Times New Roman" w:cs="Times New Roman"/>
              </w:rPr>
              <w:t xml:space="preserve">BARRON v. </w:t>
            </w:r>
            <w:r w:rsidR="00BD0459" w:rsidRPr="00DC53D3">
              <w:rPr>
                <w:rFonts w:ascii="Times New Roman" w:hAnsi="Times New Roman" w:cs="Times New Roman"/>
              </w:rPr>
              <w:t>SCVNGR, INC. [RULE 36 JUDGMENT]</w:t>
            </w:r>
          </w:p>
        </w:tc>
      </w:tr>
      <w:tr w:rsidR="009205DD" w:rsidRPr="00DC53D3" w14:paraId="08609449"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B6222" w14:textId="47988AAA" w:rsidR="009205DD" w:rsidRPr="00DC53D3" w:rsidRDefault="00A43B0B" w:rsidP="00CA5E66">
            <w:pPr>
              <w:pStyle w:val="FreeForm"/>
              <w:rPr>
                <w:rFonts w:ascii="Times New Roman" w:hAnsi="Times New Roman" w:cs="Times New Roman"/>
              </w:rPr>
            </w:pPr>
            <w:r w:rsidRPr="00DC53D3">
              <w:rPr>
                <w:rFonts w:ascii="Times New Roman" w:hAnsi="Times New Roman" w:cs="Times New Roman"/>
              </w:rPr>
              <w:t>Notes:</w:t>
            </w:r>
            <w:r w:rsidR="00CA5E66">
              <w:rPr>
                <w:rFonts w:ascii="Times New Roman" w:hAnsi="Times New Roman" w:cs="Times New Roman"/>
              </w:rPr>
              <w:t xml:space="preserve"> The full case title, based on information provided on the Federal Circuit’s website.  Because this information is intended to be true to the court’s own website, it includes additional text to the extent it is on the website.  For example, BARRON v. SCVNGR, INC. contains the additional text [RULE 36 JUDGMENT] as that is how the title appears on the court’s website.</w:t>
            </w:r>
          </w:p>
        </w:tc>
      </w:tr>
    </w:tbl>
    <w:p w14:paraId="7C257781" w14:textId="77777777" w:rsidR="007B1BB1"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520"/>
        <w:gridCol w:w="4867"/>
      </w:tblGrid>
      <w:tr w:rsidR="008074A9" w:rsidRPr="00DC53D3" w14:paraId="4422E0F9"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0D91C64" w14:textId="3ABAF9C1" w:rsidR="008074A9" w:rsidRPr="00DC53D3" w:rsidRDefault="008074A9" w:rsidP="00AB6298">
            <w:pPr>
              <w:pStyle w:val="FreeForm"/>
              <w:keepNext/>
              <w:jc w:val="center"/>
              <w:rPr>
                <w:rFonts w:ascii="Times New Roman" w:hAnsi="Times New Roman" w:cs="Times New Roman"/>
              </w:rPr>
            </w:pPr>
            <w:r>
              <w:rPr>
                <w:rFonts w:ascii="Times New Roman" w:hAnsi="Times New Roman" w:cs="Times New Roman"/>
                <w:b/>
                <w:bCs/>
              </w:rPr>
              <w:t>Precedential Status</w:t>
            </w:r>
          </w:p>
        </w:tc>
      </w:tr>
      <w:tr w:rsidR="008074A9" w:rsidRPr="00DC53D3" w14:paraId="4F26C212"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D9697" w14:textId="32386012" w:rsidR="008074A9" w:rsidRPr="00DC53D3" w:rsidRDefault="008074A9" w:rsidP="008074A9">
            <w:pPr>
              <w:pStyle w:val="FreeForm"/>
              <w:rPr>
                <w:rFonts w:ascii="Times New Roman" w:hAnsi="Times New Roman" w:cs="Times New Roman"/>
              </w:rPr>
            </w:pPr>
            <w:r w:rsidRPr="00DC53D3">
              <w:rPr>
                <w:rFonts w:ascii="Times New Roman" w:hAnsi="Times New Roman" w:cs="Times New Roman"/>
              </w:rPr>
              <w:t xml:space="preserve">Description: Indicates whether </w:t>
            </w:r>
            <w:r w:rsidR="002629FF">
              <w:rPr>
                <w:rFonts w:ascii="Times New Roman" w:hAnsi="Times New Roman" w:cs="Times New Roman"/>
              </w:rPr>
              <w:t xml:space="preserve">the </w:t>
            </w:r>
            <w:r>
              <w:rPr>
                <w:rFonts w:ascii="Times New Roman" w:hAnsi="Times New Roman" w:cs="Times New Roman"/>
              </w:rPr>
              <w:t>document i</w:t>
            </w:r>
            <w:r w:rsidRPr="00DC53D3">
              <w:rPr>
                <w:rFonts w:ascii="Times New Roman" w:hAnsi="Times New Roman" w:cs="Times New Roman"/>
              </w:rPr>
              <w:t>s precedential or nonprecedential.</w:t>
            </w:r>
          </w:p>
        </w:tc>
      </w:tr>
      <w:tr w:rsidR="00B45B18" w:rsidRPr="00DC53D3" w14:paraId="2C6FAA06" w14:textId="77777777" w:rsidTr="00B45B18">
        <w:tblPrEx>
          <w:shd w:val="clear" w:color="auto" w:fill="auto"/>
        </w:tblPrEx>
        <w:trPr>
          <w:trHeight w:val="300"/>
        </w:trPr>
        <w:tc>
          <w:tcPr>
            <w:tcW w:w="44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0149E" w14:textId="182D8C1C" w:rsidR="00B45B18" w:rsidRPr="00DC53D3" w:rsidRDefault="00B45B18" w:rsidP="008074A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0C343" w14:textId="734EA019" w:rsidR="00B45B18" w:rsidRPr="00DC53D3" w:rsidRDefault="00B45B18" w:rsidP="008074A9">
            <w:pPr>
              <w:rPr>
                <w:rFonts w:ascii="Times New Roman" w:hAnsi="Times New Roman" w:cs="Times New Roman"/>
                <w:sz w:val="24"/>
                <w:szCs w:val="24"/>
              </w:rPr>
            </w:pPr>
            <w:r w:rsidRPr="00DC53D3">
              <w:rPr>
                <w:rFonts w:ascii="Times New Roman" w:hAnsi="Times New Roman" w:cs="Times New Roman"/>
              </w:rPr>
              <w:t xml:space="preserve">Example: </w:t>
            </w:r>
            <w:r>
              <w:rPr>
                <w:rFonts w:ascii="Times New Roman" w:hAnsi="Times New Roman" w:cs="Times New Roman"/>
              </w:rPr>
              <w:t>Precedential</w:t>
            </w:r>
          </w:p>
        </w:tc>
      </w:tr>
      <w:tr w:rsidR="008074A9" w:rsidRPr="00DC53D3" w14:paraId="1F14C10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A62FF" w14:textId="52F849CD" w:rsidR="008074A9" w:rsidRPr="00DC53D3" w:rsidRDefault="008074A9" w:rsidP="008074A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precedential status of the document is based on information provided on the Federal Circuit’s website.  It was previously named “Type.”</w:t>
            </w:r>
            <w:r w:rsidR="00B45B18">
              <w:rPr>
                <w:rFonts w:ascii="Times New Roman" w:hAnsi="Times New Roman" w:cs="Times New Roman"/>
              </w:rPr>
              <w:t xml:space="preserve">  </w:t>
            </w:r>
            <w:r w:rsidR="00F703AB">
              <w:rPr>
                <w:rFonts w:ascii="Times New Roman" w:hAnsi="Times New Roman" w:cs="Times New Roman"/>
              </w:rPr>
              <w:t xml:space="preserve">Where identified, errors in the information provided by the Federal Circuit’s website have been corrected.  </w:t>
            </w:r>
            <w:r w:rsidR="00B45B18">
              <w:rPr>
                <w:rFonts w:ascii="Times New Roman" w:hAnsi="Times New Roman" w:cs="Times New Roman"/>
              </w:rPr>
              <w:t>Data is coded as follows:</w:t>
            </w:r>
          </w:p>
        </w:tc>
      </w:tr>
      <w:tr w:rsidR="00B45B18" w:rsidRPr="00DC53D3" w14:paraId="562DDAFC" w14:textId="77777777" w:rsidTr="00B45B1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43106" w14:textId="11B963E4" w:rsidR="00B45B18" w:rsidRPr="00DC53D3" w:rsidRDefault="00B45B18" w:rsidP="00AB6298">
            <w:pPr>
              <w:pStyle w:val="FreeForm"/>
              <w:rPr>
                <w:rFonts w:ascii="Times New Roman" w:hAnsi="Times New Roman" w:cs="Times New Roman"/>
              </w:rPr>
            </w:pPr>
            <w:r>
              <w:rPr>
                <w:rFonts w:ascii="Times New Roman" w:hAnsi="Times New Roman" w:cs="Times New Roman"/>
              </w:rPr>
              <w:t>Precedential</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5B970EC" w14:textId="1DB76774" w:rsidR="00B45B18" w:rsidRPr="00DC53D3" w:rsidRDefault="00B45B18" w:rsidP="00B45B18">
            <w:pPr>
              <w:pStyle w:val="FreeForm"/>
              <w:rPr>
                <w:rFonts w:ascii="Times New Roman" w:hAnsi="Times New Roman" w:cs="Times New Roman"/>
              </w:rPr>
            </w:pPr>
            <w:r>
              <w:rPr>
                <w:rFonts w:ascii="Times New Roman" w:hAnsi="Times New Roman" w:cs="Times New Roman"/>
              </w:rPr>
              <w:t>Document is designated as precedential by the court.</w:t>
            </w:r>
          </w:p>
        </w:tc>
      </w:tr>
      <w:tr w:rsidR="00B45B18" w14:paraId="7A11F767" w14:textId="77777777" w:rsidTr="00B45B1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6D9CD" w14:textId="16A77847" w:rsidR="00B45B18" w:rsidRDefault="00B45B18" w:rsidP="00AB6298">
            <w:pPr>
              <w:pStyle w:val="FreeForm"/>
              <w:rPr>
                <w:rFonts w:ascii="Times New Roman" w:hAnsi="Times New Roman" w:cs="Times New Roman"/>
              </w:rPr>
            </w:pPr>
            <w:r>
              <w:rPr>
                <w:rFonts w:ascii="Times New Roman" w:hAnsi="Times New Roman" w:cs="Times New Roman"/>
              </w:rPr>
              <w:t>Nonprecedential</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B4E68A9" w14:textId="176B676E" w:rsidR="00B45B18" w:rsidRDefault="00B45B18" w:rsidP="00AB6298">
            <w:pPr>
              <w:pStyle w:val="FreeForm"/>
              <w:rPr>
                <w:rFonts w:ascii="Times New Roman" w:hAnsi="Times New Roman" w:cs="Times New Roman"/>
              </w:rPr>
            </w:pPr>
            <w:r>
              <w:rPr>
                <w:rFonts w:ascii="Times New Roman" w:hAnsi="Times New Roman" w:cs="Times New Roman"/>
              </w:rPr>
              <w:t>Document is designated as not precedential by the court.</w:t>
            </w:r>
          </w:p>
        </w:tc>
      </w:tr>
    </w:tbl>
    <w:p w14:paraId="68DE605F" w14:textId="77777777" w:rsidR="008074A9" w:rsidRDefault="008074A9">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113"/>
        <w:gridCol w:w="3113"/>
        <w:gridCol w:w="3113"/>
      </w:tblGrid>
      <w:tr w:rsidR="002629FF" w:rsidRPr="00DC53D3" w14:paraId="2DB8ED1E"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1741792" w14:textId="54CCB3EE" w:rsidR="002629FF" w:rsidRPr="00DC53D3" w:rsidRDefault="002629FF" w:rsidP="00AB6298">
            <w:pPr>
              <w:pStyle w:val="FreeForm"/>
              <w:keepNext/>
              <w:jc w:val="center"/>
              <w:rPr>
                <w:rFonts w:ascii="Times New Roman" w:hAnsi="Times New Roman" w:cs="Times New Roman"/>
              </w:rPr>
            </w:pPr>
            <w:r>
              <w:rPr>
                <w:rFonts w:ascii="Times New Roman" w:hAnsi="Times New Roman" w:cs="Times New Roman"/>
                <w:b/>
                <w:bCs/>
              </w:rPr>
              <w:t>Duplicate</w:t>
            </w:r>
          </w:p>
        </w:tc>
      </w:tr>
      <w:tr w:rsidR="002629FF" w:rsidRPr="00DC53D3" w14:paraId="438BD303"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D70C4" w14:textId="1431DC09" w:rsidR="002629FF" w:rsidRPr="00DC53D3" w:rsidRDefault="002629FF" w:rsidP="00DC648B">
            <w:pPr>
              <w:pStyle w:val="FreeForm"/>
              <w:rPr>
                <w:rFonts w:ascii="Times New Roman" w:hAnsi="Times New Roman" w:cs="Times New Roman"/>
              </w:rPr>
            </w:pPr>
            <w:r w:rsidRPr="00DC53D3">
              <w:rPr>
                <w:rFonts w:ascii="Times New Roman" w:hAnsi="Times New Roman" w:cs="Times New Roman"/>
              </w:rPr>
              <w:t xml:space="preserve">Description: Indicates whether </w:t>
            </w:r>
            <w:r>
              <w:rPr>
                <w:rFonts w:ascii="Times New Roman" w:hAnsi="Times New Roman" w:cs="Times New Roman"/>
              </w:rPr>
              <w:t xml:space="preserve">the </w:t>
            </w:r>
            <w:r w:rsidR="00DC648B">
              <w:rPr>
                <w:rFonts w:ascii="Times New Roman" w:hAnsi="Times New Roman" w:cs="Times New Roman"/>
              </w:rPr>
              <w:t xml:space="preserve">record </w:t>
            </w:r>
            <w:r>
              <w:rPr>
                <w:rFonts w:ascii="Times New Roman" w:hAnsi="Times New Roman" w:cs="Times New Roman"/>
              </w:rPr>
              <w:t>is a duplicate of another entry</w:t>
            </w:r>
            <w:r w:rsidR="00DC648B">
              <w:rPr>
                <w:rFonts w:ascii="Times New Roman" w:hAnsi="Times New Roman" w:cs="Times New Roman"/>
              </w:rPr>
              <w:t>.</w:t>
            </w:r>
          </w:p>
        </w:tc>
      </w:tr>
      <w:tr w:rsidR="002629FF" w:rsidRPr="00DC53D3" w14:paraId="2279A732" w14:textId="77777777" w:rsidTr="00AB6298">
        <w:tblPrEx>
          <w:shd w:val="clear" w:color="auto" w:fill="auto"/>
        </w:tblPrEx>
        <w:trPr>
          <w:trHeight w:val="300"/>
        </w:trPr>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B02B0" w14:textId="77777777"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309A8" w14:textId="5D5762A7" w:rsidR="002629FF" w:rsidRPr="00DC53D3" w:rsidRDefault="002629FF" w:rsidP="002629FF">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Yes</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64534" w14:textId="1CBC361E" w:rsidR="002629FF" w:rsidRPr="00DC53D3" w:rsidRDefault="002629FF" w:rsidP="002629FF">
            <w:pPr>
              <w:rPr>
                <w:rFonts w:ascii="Times New Roman" w:hAnsi="Times New Roman" w:cs="Times New Roman"/>
                <w:sz w:val="24"/>
                <w:szCs w:val="24"/>
              </w:rPr>
            </w:pPr>
            <w:r>
              <w:rPr>
                <w:rFonts w:ascii="Times New Roman" w:hAnsi="Times New Roman" w:cs="Times New Roman"/>
                <w:sz w:val="24"/>
                <w:szCs w:val="24"/>
              </w:rPr>
              <w:t>Options: [Yes | No]</w:t>
            </w:r>
          </w:p>
        </w:tc>
      </w:tr>
      <w:tr w:rsidR="002629FF" w:rsidRPr="00DC53D3" w14:paraId="6EB80CE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FF1B2" w14:textId="47041EB0" w:rsidR="002629FF" w:rsidRPr="00DC53D3" w:rsidRDefault="002629FF" w:rsidP="00DC648B">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duplicate field is used to flag records that were added to the database</w:t>
            </w:r>
            <w:r w:rsidR="00DC648B">
              <w:rPr>
                <w:rFonts w:ascii="Times New Roman" w:hAnsi="Times New Roman" w:cs="Times New Roman"/>
              </w:rPr>
              <w:t xml:space="preserve"> more than once</w:t>
            </w:r>
            <w:r>
              <w:rPr>
                <w:rFonts w:ascii="Times New Roman" w:hAnsi="Times New Roman" w:cs="Times New Roman"/>
              </w:rPr>
              <w:t>.  The Notes field provides further information on these records.</w:t>
            </w:r>
            <w:r w:rsidR="00DC648B">
              <w:rPr>
                <w:rFonts w:ascii="Times New Roman" w:hAnsi="Times New Roman" w:cs="Times New Roman"/>
              </w:rPr>
              <w:t xml:space="preserve">  Records flagged as d</w:t>
            </w:r>
            <w:r w:rsidR="001865A6">
              <w:rPr>
                <w:rFonts w:ascii="Times New Roman" w:hAnsi="Times New Roman" w:cs="Times New Roman"/>
              </w:rPr>
              <w:t>uplicates</w:t>
            </w:r>
            <w:r w:rsidR="00DC648B">
              <w:rPr>
                <w:rFonts w:ascii="Times New Roman" w:hAnsi="Times New Roman" w:cs="Times New Roman"/>
              </w:rPr>
              <w:t xml:space="preserve"> also</w:t>
            </w:r>
            <w:r w:rsidR="001865A6">
              <w:rPr>
                <w:rFonts w:ascii="Times New Roman" w:hAnsi="Times New Roman" w:cs="Times New Roman"/>
              </w:rPr>
              <w:t xml:space="preserve"> </w:t>
            </w:r>
            <w:r w:rsidR="00DC648B">
              <w:rPr>
                <w:rFonts w:ascii="Times New Roman" w:hAnsi="Times New Roman" w:cs="Times New Roman"/>
              </w:rPr>
              <w:t xml:space="preserve">include </w:t>
            </w:r>
            <w:r w:rsidR="001865A6">
              <w:rPr>
                <w:rFonts w:ascii="Times New Roman" w:hAnsi="Times New Roman" w:cs="Times New Roman"/>
              </w:rPr>
              <w:t>decisions that were initially issued by the Federal Circuit and then replaced.  An example are Records 10653 and 10676</w:t>
            </w:r>
            <w:r w:rsidR="00CA5E66">
              <w:rPr>
                <w:rFonts w:ascii="Times New Roman" w:hAnsi="Times New Roman" w:cs="Times New Roman"/>
              </w:rPr>
              <w:t xml:space="preserve">.  In these situations, the earlier record is marked as the duplicate.  Note that </w:t>
            </w:r>
            <w:r w:rsidR="00DC648B">
              <w:rPr>
                <w:rFonts w:ascii="Times New Roman" w:hAnsi="Times New Roman" w:cs="Times New Roman"/>
              </w:rPr>
              <w:t xml:space="preserve">such </w:t>
            </w:r>
            <w:r w:rsidR="00CA5E66">
              <w:rPr>
                <w:rFonts w:ascii="Times New Roman" w:hAnsi="Times New Roman" w:cs="Times New Roman"/>
              </w:rPr>
              <w:t>duplicates are extremely rare.</w:t>
            </w:r>
          </w:p>
        </w:tc>
      </w:tr>
    </w:tbl>
    <w:p w14:paraId="36241226" w14:textId="77777777" w:rsidR="008074A9" w:rsidRPr="00DC53D3" w:rsidRDefault="008074A9">
      <w:pPr>
        <w:rPr>
          <w:rFonts w:ascii="Times New Roman" w:hAnsi="Times New Roman" w:cs="Times New Roman"/>
          <w:sz w:val="24"/>
          <w:szCs w:val="24"/>
        </w:rPr>
      </w:pPr>
    </w:p>
    <w:p w14:paraId="552AD75D" w14:textId="77777777" w:rsidR="007B1BB1" w:rsidRPr="00DC53D3"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9205DD" w:rsidRPr="00DC53D3" w14:paraId="55DFE220" w14:textId="77777777" w:rsidTr="00FB3B47">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794E346" w14:textId="77777777" w:rsidR="009205DD" w:rsidRPr="00DC53D3" w:rsidRDefault="00BD0459" w:rsidP="003A01F6">
            <w:pPr>
              <w:pStyle w:val="FreeForm"/>
              <w:keepNext/>
              <w:jc w:val="center"/>
              <w:rPr>
                <w:rFonts w:ascii="Times New Roman" w:hAnsi="Times New Roman" w:cs="Times New Roman"/>
              </w:rPr>
            </w:pPr>
            <w:r w:rsidRPr="00DC53D3">
              <w:rPr>
                <w:rFonts w:ascii="Times New Roman" w:hAnsi="Times New Roman" w:cs="Times New Roman"/>
                <w:b/>
                <w:bCs/>
              </w:rPr>
              <w:t>Appeal Number</w:t>
            </w:r>
          </w:p>
        </w:tc>
      </w:tr>
      <w:tr w:rsidR="009205DD" w:rsidRPr="00DC53D3" w14:paraId="63350F13" w14:textId="77777777" w:rsidTr="00FB3B47">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2BC78" w14:textId="77777777" w:rsidR="009205DD" w:rsidRPr="00DC53D3" w:rsidRDefault="009205DD" w:rsidP="009205DD">
            <w:pPr>
              <w:pStyle w:val="FreeForm"/>
              <w:rPr>
                <w:rFonts w:ascii="Times New Roman" w:hAnsi="Times New Roman" w:cs="Times New Roman"/>
              </w:rPr>
            </w:pPr>
            <w:r w:rsidRPr="00DC53D3">
              <w:rPr>
                <w:rFonts w:ascii="Times New Roman" w:hAnsi="Times New Roman" w:cs="Times New Roman"/>
              </w:rPr>
              <w:t>Description: Appeal identification number</w:t>
            </w:r>
          </w:p>
        </w:tc>
      </w:tr>
      <w:tr w:rsidR="00FB3B47" w:rsidRPr="00DC53D3" w14:paraId="62C9D917" w14:textId="77777777" w:rsidTr="00FB3B47">
        <w:tblPrEx>
          <w:shd w:val="clear" w:color="auto" w:fill="auto"/>
        </w:tblPrEx>
        <w:trPr>
          <w:gridAfter w:val="1"/>
          <w:wAfter w:w="7" w:type="dxa"/>
          <w:trHeight w:val="628"/>
        </w:trPr>
        <w:tc>
          <w:tcPr>
            <w:tcW w:w="4652" w:type="dxa"/>
            <w:tcBorders>
              <w:top w:val="single" w:sz="8" w:space="0" w:color="000000"/>
              <w:left w:val="single" w:sz="8" w:space="0" w:color="000000"/>
              <w:bottom w:val="single" w:sz="8" w:space="0" w:color="000000"/>
              <w:right w:val="single" w:sz="8" w:space="0" w:color="000000"/>
            </w:tcBorders>
          </w:tcPr>
          <w:p w14:paraId="059030AF" w14:textId="5591B7BE" w:rsidR="00FB3B47" w:rsidRPr="00DC53D3" w:rsidRDefault="00FB3B47" w:rsidP="009205DD">
            <w:pPr>
              <w:pStyle w:val="FreeForm"/>
              <w:rPr>
                <w:rFonts w:ascii="Times New Roman" w:hAnsi="Times New Roman" w:cs="Times New Roman"/>
              </w:rPr>
            </w:pPr>
            <w:r w:rsidRPr="00DC53D3">
              <w:rPr>
                <w:rFonts w:ascii="Times New Roman" w:hAnsi="Times New Roman" w:cs="Times New Roman"/>
              </w:rPr>
              <w:t>Format: [xx]-[xxxx]</w:t>
            </w:r>
            <w:r w:rsidR="00DC648B">
              <w:rPr>
                <w:rFonts w:ascii="Times New Roman" w:hAnsi="Times New Roman" w:cs="Times New Roman"/>
              </w:rPr>
              <w:t xml:space="preserve"> or [xxxx]-[xxxx]</w:t>
            </w:r>
          </w:p>
        </w:tc>
        <w:tc>
          <w:tcPr>
            <w:tcW w:w="4680" w:type="dxa"/>
            <w:tcBorders>
              <w:top w:val="single" w:sz="8" w:space="0" w:color="000000"/>
              <w:left w:val="single" w:sz="8" w:space="0" w:color="000000"/>
              <w:bottom w:val="single" w:sz="8" w:space="0" w:color="000000"/>
              <w:right w:val="single" w:sz="8" w:space="0" w:color="000000"/>
            </w:tcBorders>
          </w:tcPr>
          <w:p w14:paraId="07A868D1" w14:textId="5242CEE9" w:rsidR="00FB3B47" w:rsidRPr="00DC53D3" w:rsidRDefault="00FB3B47" w:rsidP="009205DD">
            <w:pPr>
              <w:pStyle w:val="FreeForm"/>
              <w:rPr>
                <w:rFonts w:ascii="Times New Roman" w:hAnsi="Times New Roman" w:cs="Times New Roman"/>
              </w:rPr>
            </w:pPr>
            <w:r w:rsidRPr="00DC53D3">
              <w:rPr>
                <w:rFonts w:ascii="Times New Roman" w:hAnsi="Times New Roman" w:cs="Times New Roman"/>
              </w:rPr>
              <w:t>Example: 15-1202</w:t>
            </w:r>
            <w:r w:rsidR="00DC648B">
              <w:rPr>
                <w:rFonts w:ascii="Times New Roman" w:hAnsi="Times New Roman" w:cs="Times New Roman"/>
              </w:rPr>
              <w:t xml:space="preserve"> or 2004-1291</w:t>
            </w:r>
          </w:p>
        </w:tc>
      </w:tr>
      <w:tr w:rsidR="009205DD" w:rsidRPr="00DC53D3" w14:paraId="58AD64B0" w14:textId="77777777" w:rsidTr="00FB3B47">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A25E9" w14:textId="51C4797E" w:rsidR="009205DD" w:rsidRPr="00DC53D3" w:rsidRDefault="009205DD" w:rsidP="0052380E">
            <w:pPr>
              <w:pStyle w:val="FreeForm"/>
              <w:rPr>
                <w:rFonts w:ascii="Times New Roman" w:hAnsi="Times New Roman" w:cs="Times New Roman"/>
              </w:rPr>
            </w:pPr>
            <w:r w:rsidRPr="00DC53D3">
              <w:rPr>
                <w:rFonts w:ascii="Times New Roman" w:hAnsi="Times New Roman" w:cs="Times New Roman"/>
              </w:rPr>
              <w:lastRenderedPageBreak/>
              <w:t xml:space="preserve">Notes: </w:t>
            </w:r>
            <w:r w:rsidR="008074A9">
              <w:rPr>
                <w:rFonts w:ascii="Times New Roman" w:hAnsi="Times New Roman" w:cs="Times New Roman"/>
              </w:rPr>
              <w:t>The appeal number is based on the information provided on the Federal Circuit’s website.  Note that a given document may have more than one appeal number.</w:t>
            </w:r>
            <w:r w:rsidR="0052380E">
              <w:rPr>
                <w:rFonts w:ascii="Times New Roman" w:hAnsi="Times New Roman" w:cs="Times New Roman"/>
              </w:rPr>
              <w:t xml:space="preserve"> A</w:t>
            </w:r>
            <w:r w:rsidR="008074A9">
              <w:rPr>
                <w:rFonts w:ascii="Times New Roman" w:hAnsi="Times New Roman" w:cs="Times New Roman"/>
              </w:rPr>
              <w:t xml:space="preserve">t present only the appeal </w:t>
            </w:r>
            <w:r w:rsidR="00DC648B">
              <w:rPr>
                <w:rFonts w:ascii="Times New Roman" w:hAnsi="Times New Roman" w:cs="Times New Roman"/>
              </w:rPr>
              <w:t xml:space="preserve">number </w:t>
            </w:r>
            <w:r w:rsidR="008074A9">
              <w:rPr>
                <w:rFonts w:ascii="Times New Roman" w:hAnsi="Times New Roman" w:cs="Times New Roman"/>
              </w:rPr>
              <w:t xml:space="preserve">provided on the court’s website </w:t>
            </w:r>
            <w:r w:rsidR="0052380E">
              <w:rPr>
                <w:rFonts w:ascii="Times New Roman" w:hAnsi="Times New Roman" w:cs="Times New Roman"/>
              </w:rPr>
              <w:t>is</w:t>
            </w:r>
            <w:r w:rsidR="00DC648B">
              <w:rPr>
                <w:rFonts w:ascii="Times New Roman" w:hAnsi="Times New Roman" w:cs="Times New Roman"/>
              </w:rPr>
              <w:t xml:space="preserve"> </w:t>
            </w:r>
            <w:r w:rsidR="008074A9">
              <w:rPr>
                <w:rFonts w:ascii="Times New Roman" w:hAnsi="Times New Roman" w:cs="Times New Roman"/>
              </w:rPr>
              <w:t>listed.</w:t>
            </w:r>
          </w:p>
        </w:tc>
      </w:tr>
    </w:tbl>
    <w:p w14:paraId="0EFC9652" w14:textId="77777777" w:rsidR="007B1BB1"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222"/>
        <w:gridCol w:w="2430"/>
        <w:gridCol w:w="4687"/>
      </w:tblGrid>
      <w:tr w:rsidR="008074A9" w:rsidRPr="00DC53D3" w14:paraId="0E6774FD"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C80A5DB" w14:textId="5A09CB5D" w:rsidR="008074A9" w:rsidRPr="00DC53D3" w:rsidRDefault="008074A9" w:rsidP="00AB6298">
            <w:pPr>
              <w:pStyle w:val="FreeForm"/>
              <w:keepNext/>
              <w:jc w:val="center"/>
              <w:rPr>
                <w:rFonts w:ascii="Times New Roman" w:hAnsi="Times New Roman" w:cs="Times New Roman"/>
              </w:rPr>
            </w:pPr>
            <w:r>
              <w:rPr>
                <w:rFonts w:ascii="Times New Roman" w:hAnsi="Times New Roman" w:cs="Times New Roman"/>
                <w:b/>
                <w:bCs/>
              </w:rPr>
              <w:t>Document Type</w:t>
            </w:r>
          </w:p>
        </w:tc>
      </w:tr>
      <w:tr w:rsidR="008074A9" w:rsidRPr="00DC53D3" w14:paraId="3D12147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FCAC1" w14:textId="0CB7F8C3" w:rsidR="008074A9" w:rsidRPr="00DC53D3" w:rsidRDefault="008074A9" w:rsidP="00AB6298">
            <w:pPr>
              <w:pStyle w:val="FreeForm"/>
              <w:rPr>
                <w:rFonts w:ascii="Times New Roman" w:hAnsi="Times New Roman" w:cs="Times New Roman"/>
              </w:rPr>
            </w:pPr>
            <w:r w:rsidRPr="00DC53D3">
              <w:rPr>
                <w:rFonts w:ascii="Times New Roman" w:hAnsi="Times New Roman" w:cs="Times New Roman"/>
              </w:rPr>
              <w:t xml:space="preserve">Description: Indicates document </w:t>
            </w:r>
            <w:r>
              <w:rPr>
                <w:rFonts w:ascii="Times New Roman" w:hAnsi="Times New Roman" w:cs="Times New Roman"/>
              </w:rPr>
              <w:t>type.</w:t>
            </w:r>
          </w:p>
        </w:tc>
      </w:tr>
      <w:tr w:rsidR="00FE11E1" w:rsidRPr="00DC53D3" w14:paraId="67623CD5" w14:textId="77777777" w:rsidTr="00FE11E1">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82EEF" w14:textId="0827B1A3" w:rsidR="00FE11E1" w:rsidRPr="00DC53D3" w:rsidRDefault="00FE11E1" w:rsidP="008074A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92EB9" w14:textId="08DBED5C" w:rsidR="00FE11E1" w:rsidRPr="00FE11E1" w:rsidRDefault="00FE11E1" w:rsidP="008074A9">
            <w:pPr>
              <w:rPr>
                <w:rFonts w:ascii="Times New Roman" w:hAnsi="Times New Roman" w:cs="Times New Roman"/>
                <w:sz w:val="24"/>
                <w:szCs w:val="24"/>
              </w:rPr>
            </w:pPr>
            <w:r w:rsidRPr="00FE11E1">
              <w:rPr>
                <w:rFonts w:ascii="Times New Roman" w:hAnsi="Times New Roman" w:cs="Times New Roman"/>
                <w:sz w:val="24"/>
                <w:szCs w:val="24"/>
              </w:rPr>
              <w:t>Example: Opinion</w:t>
            </w:r>
          </w:p>
        </w:tc>
      </w:tr>
      <w:tr w:rsidR="008074A9" w:rsidRPr="00DC53D3" w14:paraId="170C571F"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4981D" w14:textId="5951066A" w:rsidR="008074A9" w:rsidRPr="00DC53D3" w:rsidRDefault="008074A9" w:rsidP="00CA1F6D">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w:t>
            </w:r>
            <w:r w:rsidR="00CA1F6D">
              <w:rPr>
                <w:rFonts w:ascii="Times New Roman" w:hAnsi="Times New Roman" w:cs="Times New Roman"/>
              </w:rPr>
              <w:t>The document type is based on a review of the document.  The following list provides additional description for the options for this field.</w:t>
            </w:r>
          </w:p>
        </w:tc>
      </w:tr>
      <w:tr w:rsidR="009D5E18" w:rsidRPr="00DC53D3" w14:paraId="568D3D98" w14:textId="77777777" w:rsidTr="00FE11E1">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83BC9" w14:textId="6336F192" w:rsidR="009D5E18" w:rsidRPr="00DC53D3" w:rsidRDefault="009D5E18" w:rsidP="008074A9">
            <w:pPr>
              <w:pStyle w:val="FreeForm"/>
              <w:rPr>
                <w:rFonts w:ascii="Times New Roman" w:hAnsi="Times New Roman" w:cs="Times New Roman"/>
              </w:rPr>
            </w:pPr>
            <w:r w:rsidRPr="00DC53D3">
              <w:rPr>
                <w:rFonts w:ascii="Times New Roman" w:hAnsi="Times New Roman" w:cs="Times New Roman"/>
              </w:rPr>
              <w:t>Opinion</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76708AE4" w14:textId="7975B7E1" w:rsidR="009D5E18" w:rsidRPr="00DC53D3" w:rsidRDefault="009D5E18" w:rsidP="0052380E">
            <w:pPr>
              <w:pStyle w:val="FreeForm"/>
              <w:rPr>
                <w:rFonts w:ascii="Times New Roman" w:hAnsi="Times New Roman" w:cs="Times New Roman"/>
              </w:rPr>
            </w:pPr>
            <w:r>
              <w:rPr>
                <w:rFonts w:ascii="Times New Roman" w:hAnsi="Times New Roman" w:cs="Times New Roman"/>
              </w:rPr>
              <w:t xml:space="preserve">Document </w:t>
            </w:r>
            <w:r w:rsidR="008F7C84">
              <w:rPr>
                <w:rFonts w:ascii="Times New Roman" w:hAnsi="Times New Roman" w:cs="Times New Roman"/>
              </w:rPr>
              <w:t xml:space="preserve">is </w:t>
            </w:r>
            <w:r w:rsidR="0052380E">
              <w:rPr>
                <w:rFonts w:ascii="Times New Roman" w:hAnsi="Times New Roman" w:cs="Times New Roman"/>
              </w:rPr>
              <w:t xml:space="preserve">identified as a </w:t>
            </w:r>
            <w:r w:rsidR="008F7C84">
              <w:rPr>
                <w:rFonts w:ascii="Times New Roman" w:hAnsi="Times New Roman" w:cs="Times New Roman"/>
              </w:rPr>
              <w:t>judicial opinion.</w:t>
            </w:r>
          </w:p>
        </w:tc>
      </w:tr>
      <w:tr w:rsidR="009D5E18" w:rsidRPr="00DC53D3" w14:paraId="33FBCD65" w14:textId="77777777" w:rsidTr="00FE11E1">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2A6FB" w14:textId="5E037288" w:rsidR="009D5E18" w:rsidRPr="00DC53D3" w:rsidRDefault="009D5E18" w:rsidP="008074A9">
            <w:pPr>
              <w:pStyle w:val="FreeForm"/>
              <w:rPr>
                <w:rFonts w:ascii="Times New Roman" w:hAnsi="Times New Roman" w:cs="Times New Roman"/>
              </w:rPr>
            </w:pPr>
            <w:r w:rsidRPr="00DC53D3">
              <w:rPr>
                <w:rFonts w:ascii="Times New Roman" w:hAnsi="Times New Roman" w:cs="Times New Roman"/>
              </w:rPr>
              <w:t>Order</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390C9D50" w14:textId="12659C8B" w:rsidR="009D5E18" w:rsidRPr="00DC53D3" w:rsidRDefault="008F7C84" w:rsidP="0052380E">
            <w:pPr>
              <w:pStyle w:val="FreeForm"/>
              <w:rPr>
                <w:rFonts w:ascii="Times New Roman" w:hAnsi="Times New Roman" w:cs="Times New Roman"/>
              </w:rPr>
            </w:pPr>
            <w:r>
              <w:rPr>
                <w:rFonts w:ascii="Times New Roman" w:hAnsi="Times New Roman" w:cs="Times New Roman"/>
              </w:rPr>
              <w:t xml:space="preserve">Document is </w:t>
            </w:r>
            <w:r w:rsidR="0052380E">
              <w:rPr>
                <w:rFonts w:ascii="Times New Roman" w:hAnsi="Times New Roman" w:cs="Times New Roman"/>
              </w:rPr>
              <w:t>identified as</w:t>
            </w:r>
            <w:r>
              <w:rPr>
                <w:rFonts w:ascii="Times New Roman" w:hAnsi="Times New Roman" w:cs="Times New Roman"/>
              </w:rPr>
              <w:t xml:space="preserve"> an order.</w:t>
            </w:r>
            <w:r w:rsidR="0052380E">
              <w:rPr>
                <w:rFonts w:ascii="Times New Roman" w:hAnsi="Times New Roman" w:cs="Times New Roman"/>
              </w:rPr>
              <w:t xml:space="preserve">  Includes motion panel orders</w:t>
            </w:r>
            <w:r w:rsidR="00B24677">
              <w:rPr>
                <w:rFonts w:ascii="Times New Roman" w:hAnsi="Times New Roman" w:cs="Times New Roman"/>
              </w:rPr>
              <w:t xml:space="preserve"> and Writs of Mandamus.</w:t>
            </w:r>
          </w:p>
        </w:tc>
      </w:tr>
      <w:tr w:rsidR="009D5E18" w:rsidRPr="00DC53D3" w14:paraId="5E11FC7F" w14:textId="77777777" w:rsidTr="00FE11E1">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F53F7" w14:textId="73108460" w:rsidR="009D5E18" w:rsidRPr="00DC53D3" w:rsidRDefault="009D5E18" w:rsidP="008074A9">
            <w:pPr>
              <w:pStyle w:val="FreeForm"/>
              <w:rPr>
                <w:rFonts w:ascii="Times New Roman" w:hAnsi="Times New Roman" w:cs="Times New Roman"/>
              </w:rPr>
            </w:pPr>
            <w:r w:rsidRPr="00DC53D3">
              <w:rPr>
                <w:rFonts w:ascii="Times New Roman" w:hAnsi="Times New Roman" w:cs="Times New Roman"/>
              </w:rPr>
              <w:t>Rule 36</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0B552FA8" w14:textId="1101C0CE" w:rsidR="009D5E18" w:rsidRPr="00DC53D3" w:rsidRDefault="008F7C84" w:rsidP="008F7C84">
            <w:pPr>
              <w:pStyle w:val="FreeForm"/>
              <w:rPr>
                <w:rFonts w:ascii="Times New Roman" w:hAnsi="Times New Roman" w:cs="Times New Roman"/>
              </w:rPr>
            </w:pPr>
            <w:r>
              <w:rPr>
                <w:rFonts w:ascii="Times New Roman" w:hAnsi="Times New Roman" w:cs="Times New Roman"/>
              </w:rPr>
              <w:t xml:space="preserve">Document is </w:t>
            </w:r>
            <w:r w:rsidR="0052380E">
              <w:rPr>
                <w:rFonts w:ascii="Times New Roman" w:hAnsi="Times New Roman" w:cs="Times New Roman"/>
              </w:rPr>
              <w:t xml:space="preserve">identified as </w:t>
            </w:r>
            <w:r>
              <w:rPr>
                <w:rFonts w:ascii="Times New Roman" w:hAnsi="Times New Roman" w:cs="Times New Roman"/>
              </w:rPr>
              <w:t xml:space="preserve">a summary affirmance under Federal Circuit Rule </w:t>
            </w:r>
            <w:r w:rsidR="009D5E18" w:rsidRPr="00DC53D3">
              <w:rPr>
                <w:rFonts w:ascii="Times New Roman" w:hAnsi="Times New Roman" w:cs="Times New Roman"/>
              </w:rPr>
              <w:t>36</w:t>
            </w:r>
            <w:r w:rsidR="009D5E18">
              <w:rPr>
                <w:rFonts w:ascii="Times New Roman" w:hAnsi="Times New Roman" w:cs="Times New Roman"/>
              </w:rPr>
              <w:t>.</w:t>
            </w:r>
          </w:p>
        </w:tc>
      </w:tr>
      <w:tr w:rsidR="009D5E18" w:rsidRPr="00DC53D3" w14:paraId="28CD601D" w14:textId="77777777" w:rsidTr="00FE11E1">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A8F03" w14:textId="69ECFA9F" w:rsidR="009D5E18" w:rsidRDefault="009D5E18" w:rsidP="008074A9">
            <w:pPr>
              <w:pStyle w:val="FreeForm"/>
              <w:rPr>
                <w:rFonts w:ascii="Times New Roman" w:hAnsi="Times New Roman" w:cs="Times New Roman"/>
              </w:rPr>
            </w:pPr>
            <w:r>
              <w:rPr>
                <w:rFonts w:ascii="Times New Roman" w:hAnsi="Times New Roman" w:cs="Times New Roman"/>
              </w:rPr>
              <w:t>No File</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009D2CD4" w14:textId="7851A7F9" w:rsidR="009D5E18" w:rsidRPr="00DC53D3" w:rsidRDefault="008F7C84" w:rsidP="008F7C84">
            <w:pPr>
              <w:pStyle w:val="FreeForm"/>
              <w:rPr>
                <w:rFonts w:ascii="Times New Roman" w:hAnsi="Times New Roman" w:cs="Times New Roman"/>
              </w:rPr>
            </w:pPr>
            <w:r>
              <w:rPr>
                <w:rFonts w:ascii="Times New Roman" w:hAnsi="Times New Roman" w:cs="Times New Roman"/>
              </w:rPr>
              <w:t>There is no document associated with the entry on the Federal Circuit’s website</w:t>
            </w:r>
            <w:r w:rsidR="00F703AB">
              <w:rPr>
                <w:rFonts w:ascii="Times New Roman" w:hAnsi="Times New Roman" w:cs="Times New Roman"/>
              </w:rPr>
              <w:t xml:space="preserve"> and no backup copy has been identified.</w:t>
            </w:r>
          </w:p>
        </w:tc>
      </w:tr>
      <w:tr w:rsidR="009D5E18" w:rsidRPr="00DC53D3" w14:paraId="790AE9C7" w14:textId="77777777" w:rsidTr="00FE11E1">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4355A" w14:textId="32B76C7B" w:rsidR="009D5E18" w:rsidRDefault="009D5E18" w:rsidP="008074A9">
            <w:pPr>
              <w:pStyle w:val="FreeForm"/>
              <w:rPr>
                <w:rFonts w:ascii="Times New Roman" w:hAnsi="Times New Roman" w:cs="Times New Roman"/>
              </w:rPr>
            </w:pPr>
            <w:r w:rsidRPr="00DC53D3">
              <w:rPr>
                <w:rFonts w:ascii="Times New Roman" w:hAnsi="Times New Roman" w:cs="Times New Roman"/>
              </w:rPr>
              <w:t>Errata</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357F8B2C" w14:textId="22BE53DF" w:rsidR="009D5E18" w:rsidRPr="00DC53D3" w:rsidRDefault="008F7C84" w:rsidP="008074A9">
            <w:pPr>
              <w:pStyle w:val="FreeForm"/>
              <w:rPr>
                <w:rFonts w:ascii="Times New Roman" w:hAnsi="Times New Roman" w:cs="Times New Roman"/>
              </w:rPr>
            </w:pPr>
            <w:r>
              <w:rPr>
                <w:rFonts w:ascii="Times New Roman" w:hAnsi="Times New Roman" w:cs="Times New Roman"/>
              </w:rPr>
              <w:t>Document is self-described as an errata.</w:t>
            </w:r>
          </w:p>
        </w:tc>
      </w:tr>
      <w:tr w:rsidR="009D5E18" w:rsidRPr="00DC53D3" w14:paraId="535113E6" w14:textId="77777777" w:rsidTr="00FE11E1">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9A85D" w14:textId="68753B77" w:rsidR="009D5E18" w:rsidRPr="00DC53D3" w:rsidRDefault="009D5E18" w:rsidP="008074A9">
            <w:pPr>
              <w:pStyle w:val="FreeForm"/>
              <w:rPr>
                <w:rFonts w:ascii="Times New Roman" w:hAnsi="Times New Roman" w:cs="Times New Roman"/>
              </w:rPr>
            </w:pPr>
            <w:r>
              <w:rPr>
                <w:rFonts w:ascii="Times New Roman" w:hAnsi="Times New Roman" w:cs="Times New Roman"/>
              </w:rPr>
              <w:t>Other</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3E2CAF62" w14:textId="29FCE554" w:rsidR="009D5E18" w:rsidRPr="00DC53D3" w:rsidRDefault="008F7C84" w:rsidP="008074A9">
            <w:pPr>
              <w:pStyle w:val="FreeForm"/>
              <w:rPr>
                <w:rFonts w:ascii="Times New Roman" w:hAnsi="Times New Roman" w:cs="Times New Roman"/>
              </w:rPr>
            </w:pPr>
            <w:r>
              <w:rPr>
                <w:rFonts w:ascii="Times New Roman" w:hAnsi="Times New Roman" w:cs="Times New Roman"/>
              </w:rPr>
              <w:t>Document does not fall into one of the above classifications.</w:t>
            </w:r>
            <w:r w:rsidR="00E02AD8">
              <w:rPr>
                <w:rFonts w:ascii="Times New Roman" w:hAnsi="Times New Roman" w:cs="Times New Roman"/>
              </w:rPr>
              <w:t xml:space="preserve">  See notes</w:t>
            </w:r>
            <w:r w:rsidR="00F703AB">
              <w:rPr>
                <w:rFonts w:ascii="Times New Roman" w:hAnsi="Times New Roman" w:cs="Times New Roman"/>
              </w:rPr>
              <w:t xml:space="preserve"> field</w:t>
            </w:r>
            <w:r w:rsidR="00E02AD8">
              <w:rPr>
                <w:rFonts w:ascii="Times New Roman" w:hAnsi="Times New Roman" w:cs="Times New Roman"/>
              </w:rPr>
              <w:t xml:space="preserve"> for further details.</w:t>
            </w:r>
          </w:p>
        </w:tc>
      </w:tr>
    </w:tbl>
    <w:p w14:paraId="2F243E8E" w14:textId="77777777" w:rsidR="008074A9" w:rsidRPr="00DC53D3" w:rsidRDefault="008074A9">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CA1F6D" w:rsidRPr="00DC53D3" w14:paraId="056ED001"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3209E8A" w14:textId="30357E8E" w:rsidR="00CA1F6D" w:rsidRPr="00DC53D3" w:rsidRDefault="00CA1F6D" w:rsidP="00AB6298">
            <w:pPr>
              <w:pStyle w:val="FreeForm"/>
              <w:keepNext/>
              <w:jc w:val="center"/>
              <w:rPr>
                <w:rFonts w:ascii="Times New Roman" w:hAnsi="Times New Roman" w:cs="Times New Roman"/>
              </w:rPr>
            </w:pPr>
            <w:r>
              <w:rPr>
                <w:rFonts w:ascii="Times New Roman" w:hAnsi="Times New Roman" w:cs="Times New Roman"/>
                <w:b/>
                <w:bCs/>
              </w:rPr>
              <w:t>En</w:t>
            </w:r>
            <w:r>
              <w:rPr>
                <w:rFonts w:ascii="Times New Roman" w:hAnsi="Times New Roman" w:cs="Times New Roman"/>
                <w:b/>
                <w:bCs/>
              </w:rPr>
              <w:softHyphen/>
              <w:t xml:space="preserve"> </w:t>
            </w:r>
            <w:r w:rsidRPr="00DC53D3">
              <w:rPr>
                <w:rFonts w:ascii="Times New Roman" w:hAnsi="Times New Roman" w:cs="Times New Roman"/>
                <w:b/>
                <w:bCs/>
              </w:rPr>
              <w:t>Banc</w:t>
            </w:r>
          </w:p>
        </w:tc>
      </w:tr>
      <w:tr w:rsidR="00CA1F6D" w:rsidRPr="00DC53D3" w14:paraId="1B5FC61D"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E6EDD" w14:textId="728B80EE" w:rsidR="00CA1F6D" w:rsidRPr="00DC53D3" w:rsidRDefault="00CA1F6D" w:rsidP="00AB6298">
            <w:pPr>
              <w:pStyle w:val="FreeForm"/>
              <w:rPr>
                <w:rFonts w:ascii="Times New Roman" w:hAnsi="Times New Roman" w:cs="Times New Roman"/>
              </w:rPr>
            </w:pPr>
            <w:r w:rsidRPr="00DC53D3">
              <w:rPr>
                <w:rFonts w:ascii="Times New Roman" w:hAnsi="Times New Roman" w:cs="Times New Roman"/>
              </w:rPr>
              <w:t>Description: Identifies whether the opinion is en banc.</w:t>
            </w:r>
          </w:p>
        </w:tc>
      </w:tr>
      <w:tr w:rsidR="00FE11E1" w:rsidRPr="00DC53D3" w14:paraId="12F357C8" w14:textId="77777777" w:rsidTr="00FE11E1">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0185B" w14:textId="77777777" w:rsidR="00FE11E1" w:rsidRPr="00DC53D3" w:rsidRDefault="00FE11E1"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695F3" w14:textId="039297BB" w:rsidR="00FE11E1" w:rsidRPr="00FE11E1" w:rsidRDefault="00FE11E1" w:rsidP="00CA1F6D">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CA1F6D" w:rsidRPr="00DC53D3" w14:paraId="430276E4"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B5898" w14:textId="54C89A34" w:rsidR="00CA1F6D" w:rsidRPr="00DC53D3" w:rsidRDefault="00CA1F6D" w:rsidP="00E02AD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en banc status of a document is based on </w:t>
            </w:r>
            <w:r w:rsidR="00FE11E1">
              <w:rPr>
                <w:rFonts w:ascii="Times New Roman" w:hAnsi="Times New Roman" w:cs="Times New Roman"/>
              </w:rPr>
              <w:t xml:space="preserve">a review of the document.  In </w:t>
            </w:r>
            <w:r>
              <w:rPr>
                <w:rFonts w:ascii="Times New Roman" w:hAnsi="Times New Roman" w:cs="Times New Roman"/>
              </w:rPr>
              <w:t xml:space="preserve">rare situations, a document is en banc only in part.  In these situations the document </w:t>
            </w:r>
            <w:r w:rsidR="00E02AD8">
              <w:rPr>
                <w:rFonts w:ascii="Times New Roman" w:hAnsi="Times New Roman" w:cs="Times New Roman"/>
              </w:rPr>
              <w:t xml:space="preserve">is </w:t>
            </w:r>
            <w:r>
              <w:rPr>
                <w:rFonts w:ascii="Times New Roman" w:hAnsi="Times New Roman" w:cs="Times New Roman"/>
              </w:rPr>
              <w:t>coded as “Partial.”</w:t>
            </w:r>
            <w:r w:rsidR="009B628B">
              <w:rPr>
                <w:rFonts w:ascii="Times New Roman" w:hAnsi="Times New Roman" w:cs="Times New Roman"/>
              </w:rPr>
              <w:t xml:space="preserve">  Currently, most orders and errata are not coded for this field. </w:t>
            </w:r>
          </w:p>
        </w:tc>
      </w:tr>
      <w:tr w:rsidR="00FE11E1" w:rsidRPr="00DC53D3" w14:paraId="0C95FEAC"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D8F00" w14:textId="15603E0E" w:rsidR="00FE11E1" w:rsidRPr="00DC53D3" w:rsidRDefault="00FE11E1"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6D3F621" w14:textId="0C383811" w:rsidR="00FE11E1" w:rsidRPr="00DC53D3" w:rsidRDefault="00FE11E1" w:rsidP="00FE11E1">
            <w:pPr>
              <w:pStyle w:val="FreeForm"/>
              <w:rPr>
                <w:rFonts w:ascii="Times New Roman" w:hAnsi="Times New Roman" w:cs="Times New Roman"/>
              </w:rPr>
            </w:pPr>
            <w:r>
              <w:rPr>
                <w:rFonts w:ascii="Times New Roman" w:hAnsi="Times New Roman" w:cs="Times New Roman"/>
              </w:rPr>
              <w:t>Document is designated en banc in whole.</w:t>
            </w:r>
          </w:p>
        </w:tc>
      </w:tr>
      <w:tr w:rsidR="00FE11E1" w14:paraId="63D1380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7C62D" w14:textId="3A88AB54" w:rsidR="00FE11E1" w:rsidRDefault="00FE11E1"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F5AA74E" w14:textId="3E3D5C1F" w:rsidR="00FE11E1" w:rsidRDefault="00FE11E1" w:rsidP="00AB6298">
            <w:pPr>
              <w:pStyle w:val="FreeForm"/>
              <w:rPr>
                <w:rFonts w:ascii="Times New Roman" w:hAnsi="Times New Roman" w:cs="Times New Roman"/>
              </w:rPr>
            </w:pPr>
            <w:r>
              <w:rPr>
                <w:rFonts w:ascii="Times New Roman" w:hAnsi="Times New Roman" w:cs="Times New Roman"/>
              </w:rPr>
              <w:t>Document is not designated as en banc in whole or part.</w:t>
            </w:r>
          </w:p>
        </w:tc>
      </w:tr>
      <w:tr w:rsidR="00FE11E1" w14:paraId="203C1DDF"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6EF8C" w14:textId="3D52B473" w:rsidR="00FE11E1" w:rsidRDefault="00FE11E1" w:rsidP="00AB6298">
            <w:pPr>
              <w:pStyle w:val="FreeForm"/>
              <w:rPr>
                <w:rFonts w:ascii="Times New Roman" w:hAnsi="Times New Roman" w:cs="Times New Roman"/>
              </w:rPr>
            </w:pPr>
            <w:r>
              <w:rPr>
                <w:rFonts w:ascii="Times New Roman" w:hAnsi="Times New Roman" w:cs="Times New Roman"/>
              </w:rPr>
              <w:t>Partial</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F508CF4" w14:textId="28E181B6" w:rsidR="00FE11E1" w:rsidRDefault="00FE11E1" w:rsidP="00AB6298">
            <w:pPr>
              <w:pStyle w:val="FreeForm"/>
              <w:rPr>
                <w:rFonts w:ascii="Times New Roman" w:hAnsi="Times New Roman" w:cs="Times New Roman"/>
              </w:rPr>
            </w:pPr>
            <w:r>
              <w:rPr>
                <w:rFonts w:ascii="Times New Roman" w:hAnsi="Times New Roman" w:cs="Times New Roman"/>
              </w:rPr>
              <w:t>Document is designated en banc in part.</w:t>
            </w:r>
          </w:p>
        </w:tc>
      </w:tr>
    </w:tbl>
    <w:p w14:paraId="0B5A449E" w14:textId="77777777" w:rsidR="007B1BB1" w:rsidRDefault="007B1BB1">
      <w:pPr>
        <w:rPr>
          <w:rFonts w:ascii="Times New Roman" w:hAnsi="Times New Roman" w:cs="Times New Roman"/>
          <w:sz w:val="24"/>
          <w:szCs w:val="24"/>
        </w:rPr>
      </w:pPr>
    </w:p>
    <w:p w14:paraId="533AAF32" w14:textId="77777777" w:rsidR="00CA1F6D" w:rsidRDefault="00CA1F6D">
      <w:pPr>
        <w:rPr>
          <w:rFonts w:ascii="Times New Roman" w:hAnsi="Times New Roman" w:cs="Times New Roman"/>
          <w:sz w:val="24"/>
          <w:szCs w:val="24"/>
        </w:rPr>
      </w:pPr>
    </w:p>
    <w:p w14:paraId="0D5FE6A9" w14:textId="77777777" w:rsidR="00CA1F6D" w:rsidRPr="00DC53D3" w:rsidRDefault="00CA1F6D">
      <w:pPr>
        <w:rPr>
          <w:rFonts w:ascii="Times New Roman" w:hAnsi="Times New Roman" w:cs="Times New Roman"/>
          <w:sz w:val="24"/>
          <w:szCs w:val="24"/>
        </w:rPr>
      </w:pPr>
    </w:p>
    <w:p w14:paraId="79639417" w14:textId="77777777" w:rsidR="009205DD" w:rsidRPr="00DC53D3" w:rsidRDefault="009205DD">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72"/>
        <w:gridCol w:w="4867"/>
      </w:tblGrid>
      <w:tr w:rsidR="009205DD" w:rsidRPr="00DC53D3" w14:paraId="1C89EB04" w14:textId="77777777" w:rsidTr="003A01F6">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C351C41" w14:textId="77777777" w:rsidR="009205DD" w:rsidRPr="00DC53D3" w:rsidRDefault="009205DD" w:rsidP="009205DD">
            <w:pPr>
              <w:pStyle w:val="FreeForm"/>
              <w:keepNext/>
              <w:jc w:val="center"/>
              <w:rPr>
                <w:rFonts w:ascii="Times New Roman" w:hAnsi="Times New Roman" w:cs="Times New Roman"/>
              </w:rPr>
            </w:pPr>
            <w:r w:rsidRPr="00DC53D3">
              <w:rPr>
                <w:rFonts w:ascii="Times New Roman" w:hAnsi="Times New Roman" w:cs="Times New Roman"/>
                <w:b/>
                <w:bCs/>
              </w:rPr>
              <w:t>Judge 1</w:t>
            </w:r>
          </w:p>
        </w:tc>
      </w:tr>
      <w:tr w:rsidR="009205DD" w:rsidRPr="00DC53D3" w14:paraId="7C14ED17"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9C69A" w14:textId="25F6A70F" w:rsidR="009205DD" w:rsidRPr="00DC53D3" w:rsidRDefault="009205DD" w:rsidP="00CA1F6D">
            <w:pPr>
              <w:pStyle w:val="FreeForm"/>
              <w:rPr>
                <w:rFonts w:ascii="Times New Roman" w:hAnsi="Times New Roman" w:cs="Times New Roman"/>
              </w:rPr>
            </w:pPr>
            <w:r w:rsidRPr="00DC53D3">
              <w:rPr>
                <w:rFonts w:ascii="Times New Roman" w:hAnsi="Times New Roman" w:cs="Times New Roman"/>
              </w:rPr>
              <w:t>Descri</w:t>
            </w:r>
            <w:r w:rsidR="00BD0459" w:rsidRPr="00DC53D3">
              <w:rPr>
                <w:rFonts w:ascii="Times New Roman" w:hAnsi="Times New Roman" w:cs="Times New Roman"/>
              </w:rPr>
              <w:t>pti</w:t>
            </w:r>
            <w:r w:rsidR="00CA1F6D">
              <w:rPr>
                <w:rFonts w:ascii="Times New Roman" w:hAnsi="Times New Roman" w:cs="Times New Roman"/>
              </w:rPr>
              <w:t>on: Last name of first judge listed on document</w:t>
            </w:r>
            <w:r w:rsidR="00BD0459" w:rsidRPr="00DC53D3">
              <w:rPr>
                <w:rFonts w:ascii="Times New Roman" w:hAnsi="Times New Roman" w:cs="Times New Roman"/>
              </w:rPr>
              <w:t>.</w:t>
            </w:r>
          </w:p>
        </w:tc>
      </w:tr>
      <w:tr w:rsidR="00CA1F6D" w:rsidRPr="00DC53D3" w14:paraId="35D7308C" w14:textId="77777777" w:rsidTr="00CA1F6D">
        <w:tblPrEx>
          <w:shd w:val="clear" w:color="auto" w:fill="auto"/>
        </w:tblPrEx>
        <w:trPr>
          <w:trHeight w:val="300"/>
        </w:trPr>
        <w:tc>
          <w:tcPr>
            <w:tcW w:w="44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93E0B" w14:textId="50396C6A"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Pr>
          <w:p w14:paraId="061D872B" w14:textId="6B600D8E"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Prost</w:t>
            </w:r>
          </w:p>
        </w:tc>
      </w:tr>
      <w:tr w:rsidR="00CA1F6D" w:rsidRPr="00DC53D3" w14:paraId="11FECF41"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1A493" w14:textId="770379A9" w:rsidR="00CA1F6D" w:rsidRDefault="00CA1F6D" w:rsidP="00AB629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first judge on the document is based on a review of the document itself.  The order in which judges are listed on the document is the order in which they are entered into the database.</w:t>
            </w:r>
            <w:r w:rsidR="00AB6298">
              <w:rPr>
                <w:rFonts w:ascii="Times New Roman" w:hAnsi="Times New Roman" w:cs="Times New Roman"/>
              </w:rPr>
              <w:t xml:space="preserve">  If a panel has more than three judges, only the first three judges listed on the opinion are currently included in the database. If a document is coded “Yes” in the “En Banc” field, it is coded as “En Banc” for the “Judge 1” field.  If a document is coded “Partial” in the “En Banc” field, the names of the three panel members are listed. </w:t>
            </w:r>
          </w:p>
          <w:p w14:paraId="5B5F3590" w14:textId="77777777" w:rsidR="00AB6298" w:rsidRDefault="00AB6298" w:rsidP="00AB6298">
            <w:pPr>
              <w:pStyle w:val="FreeForm"/>
              <w:rPr>
                <w:rFonts w:ascii="Times New Roman" w:hAnsi="Times New Roman" w:cs="Times New Roman"/>
              </w:rPr>
            </w:pPr>
          </w:p>
          <w:p w14:paraId="49D881F7" w14:textId="64BE5484" w:rsidR="00AB6298" w:rsidRPr="00DC53D3" w:rsidRDefault="00AB6298" w:rsidP="00AB6298">
            <w:pPr>
              <w:pStyle w:val="FreeForm"/>
              <w:rPr>
                <w:rFonts w:ascii="Times New Roman" w:hAnsi="Times New Roman" w:cs="Times New Roman"/>
              </w:rPr>
            </w:pPr>
            <w:r>
              <w:rPr>
                <w:rFonts w:ascii="Times New Roman" w:hAnsi="Times New Roman" w:cs="Times New Roman"/>
              </w:rPr>
              <w:t xml:space="preserve">Currently, most orders and errata are not coded for this field.  </w:t>
            </w:r>
            <w:r w:rsidR="00821665">
              <w:rPr>
                <w:rFonts w:ascii="Times New Roman" w:hAnsi="Times New Roman" w:cs="Times New Roman"/>
              </w:rPr>
              <w:t>Coders are instructed to only code this information for opinions and Rule 36 affirmances.</w:t>
            </w:r>
          </w:p>
        </w:tc>
      </w:tr>
    </w:tbl>
    <w:p w14:paraId="7761A104" w14:textId="77777777" w:rsidR="009205DD" w:rsidRPr="00DC53D3" w:rsidRDefault="009205DD">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9205DD" w:rsidRPr="00DC53D3" w14:paraId="5E85687D" w14:textId="77777777" w:rsidTr="003A01F6">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76AFD54" w14:textId="77777777" w:rsidR="009205DD" w:rsidRPr="00DC53D3" w:rsidRDefault="009205DD" w:rsidP="009205DD">
            <w:pPr>
              <w:pStyle w:val="FreeForm"/>
              <w:keepNext/>
              <w:jc w:val="center"/>
              <w:rPr>
                <w:rFonts w:ascii="Times New Roman" w:hAnsi="Times New Roman" w:cs="Times New Roman"/>
                <w:b/>
                <w:bCs/>
              </w:rPr>
            </w:pPr>
            <w:r w:rsidRPr="00DC53D3">
              <w:rPr>
                <w:rFonts w:ascii="Times New Roman" w:hAnsi="Times New Roman" w:cs="Times New Roman"/>
                <w:b/>
                <w:bCs/>
              </w:rPr>
              <w:t>Judge 2</w:t>
            </w:r>
          </w:p>
        </w:tc>
      </w:tr>
      <w:tr w:rsidR="009205DD" w:rsidRPr="00DC53D3" w14:paraId="74F7521B"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66FAF" w14:textId="70BB30D3" w:rsidR="009205DD" w:rsidRPr="00DC53D3" w:rsidRDefault="009205DD" w:rsidP="006245D8">
            <w:pPr>
              <w:pStyle w:val="FreeForm"/>
              <w:rPr>
                <w:rFonts w:ascii="Times New Roman" w:hAnsi="Times New Roman" w:cs="Times New Roman"/>
              </w:rPr>
            </w:pPr>
            <w:r w:rsidRPr="00DC53D3">
              <w:rPr>
                <w:rFonts w:ascii="Times New Roman" w:hAnsi="Times New Roman" w:cs="Times New Roman"/>
              </w:rPr>
              <w:t>Descrip</w:t>
            </w:r>
            <w:r w:rsidR="00BD0459" w:rsidRPr="00DC53D3">
              <w:rPr>
                <w:rFonts w:ascii="Times New Roman" w:hAnsi="Times New Roman" w:cs="Times New Roman"/>
              </w:rPr>
              <w:t xml:space="preserve">tion: Last name of </w:t>
            </w:r>
            <w:r w:rsidR="00CA1F6D">
              <w:rPr>
                <w:rFonts w:ascii="Times New Roman" w:hAnsi="Times New Roman" w:cs="Times New Roman"/>
              </w:rPr>
              <w:t>second judge listed on document</w:t>
            </w:r>
            <w:r w:rsidR="00BD0459" w:rsidRPr="00DC53D3">
              <w:rPr>
                <w:rFonts w:ascii="Times New Roman" w:hAnsi="Times New Roman" w:cs="Times New Roman"/>
              </w:rPr>
              <w:t>.</w:t>
            </w:r>
            <w:r w:rsidR="006245D8">
              <w:rPr>
                <w:rFonts w:ascii="Times New Roman" w:hAnsi="Times New Roman" w:cs="Times New Roman"/>
              </w:rPr>
              <w:t xml:space="preserve">   </w:t>
            </w:r>
          </w:p>
        </w:tc>
      </w:tr>
      <w:tr w:rsidR="00CA1F6D" w:rsidRPr="00DC53D3" w14:paraId="7C488B50"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2A31C" w14:textId="01BFBC4C"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765A2BA0" w14:textId="776E5FA9"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Dyk</w:t>
            </w:r>
          </w:p>
        </w:tc>
      </w:tr>
      <w:tr w:rsidR="009205DD" w:rsidRPr="00DC53D3" w14:paraId="113C1FCF"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17EF7" w14:textId="0C90AE36" w:rsidR="009205DD" w:rsidRDefault="00CA1F6D" w:rsidP="00CA1F6D">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second judge on the document is based on a review of the document itself.  The order in which judges are listed on the document is the order in which they are entered into the database.</w:t>
            </w:r>
            <w:r w:rsidR="006245D8">
              <w:rPr>
                <w:rFonts w:ascii="Times New Roman" w:hAnsi="Times New Roman" w:cs="Times New Roman"/>
              </w:rPr>
              <w:t xml:space="preserve">  </w:t>
            </w:r>
          </w:p>
          <w:p w14:paraId="25781759" w14:textId="77777777" w:rsidR="006245D8" w:rsidRDefault="006245D8" w:rsidP="00CA1F6D">
            <w:pPr>
              <w:pStyle w:val="FreeForm"/>
              <w:rPr>
                <w:rFonts w:ascii="Times New Roman" w:hAnsi="Times New Roman" w:cs="Times New Roman"/>
              </w:rPr>
            </w:pPr>
          </w:p>
          <w:p w14:paraId="4F15C53A" w14:textId="3220C2C7" w:rsidR="006245D8" w:rsidRPr="00DC53D3" w:rsidRDefault="00474739" w:rsidP="00CA1F6D">
            <w:pPr>
              <w:pStyle w:val="FreeForm"/>
              <w:rPr>
                <w:rFonts w:ascii="Times New Roman" w:hAnsi="Times New Roman" w:cs="Times New Roman"/>
              </w:rPr>
            </w:pPr>
            <w:r>
              <w:rPr>
                <w:rFonts w:ascii="Times New Roman" w:hAnsi="Times New Roman" w:cs="Times New Roman"/>
              </w:rPr>
              <w:t xml:space="preserve">See additional notes for the </w:t>
            </w:r>
            <w:r w:rsidR="006245D8">
              <w:rPr>
                <w:rFonts w:ascii="Times New Roman" w:hAnsi="Times New Roman" w:cs="Times New Roman"/>
              </w:rPr>
              <w:t>“Judge 1” field.</w:t>
            </w:r>
          </w:p>
        </w:tc>
      </w:tr>
    </w:tbl>
    <w:p w14:paraId="4A9D0497" w14:textId="77777777" w:rsidR="007B1BB1" w:rsidRPr="00DC53D3"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9205DD" w:rsidRPr="00DC53D3" w14:paraId="3AB319B2" w14:textId="77777777" w:rsidTr="003A01F6">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4C5FE22" w14:textId="77777777" w:rsidR="009205DD" w:rsidRPr="00DC53D3" w:rsidRDefault="009205DD" w:rsidP="003A01F6">
            <w:pPr>
              <w:pStyle w:val="FreeForm"/>
              <w:keepNext/>
              <w:jc w:val="center"/>
              <w:rPr>
                <w:rFonts w:ascii="Times New Roman" w:hAnsi="Times New Roman" w:cs="Times New Roman"/>
              </w:rPr>
            </w:pPr>
            <w:r w:rsidRPr="00DC53D3">
              <w:rPr>
                <w:rFonts w:ascii="Times New Roman" w:hAnsi="Times New Roman" w:cs="Times New Roman"/>
                <w:b/>
                <w:bCs/>
              </w:rPr>
              <w:t>Judge 3</w:t>
            </w:r>
          </w:p>
        </w:tc>
      </w:tr>
      <w:tr w:rsidR="009205DD" w:rsidRPr="00DC53D3" w14:paraId="4CA47ED9"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D961D" w14:textId="069A90AA" w:rsidR="009205DD" w:rsidRPr="00DC53D3" w:rsidRDefault="009205DD" w:rsidP="00CA1F6D">
            <w:pPr>
              <w:pStyle w:val="FreeForm"/>
              <w:rPr>
                <w:rFonts w:ascii="Times New Roman" w:hAnsi="Times New Roman" w:cs="Times New Roman"/>
              </w:rPr>
            </w:pPr>
            <w:r w:rsidRPr="00DC53D3">
              <w:rPr>
                <w:rFonts w:ascii="Times New Roman" w:hAnsi="Times New Roman" w:cs="Times New Roman"/>
              </w:rPr>
              <w:t>Descri</w:t>
            </w:r>
            <w:r w:rsidR="00BD0459" w:rsidRPr="00DC53D3">
              <w:rPr>
                <w:rFonts w:ascii="Times New Roman" w:hAnsi="Times New Roman" w:cs="Times New Roman"/>
              </w:rPr>
              <w:t xml:space="preserve">ption: Last name of third judge on </w:t>
            </w:r>
            <w:r w:rsidR="00CA1F6D">
              <w:rPr>
                <w:rFonts w:ascii="Times New Roman" w:hAnsi="Times New Roman" w:cs="Times New Roman"/>
              </w:rPr>
              <w:t>document</w:t>
            </w:r>
            <w:r w:rsidR="00BD0459" w:rsidRPr="00DC53D3">
              <w:rPr>
                <w:rFonts w:ascii="Times New Roman" w:hAnsi="Times New Roman" w:cs="Times New Roman"/>
              </w:rPr>
              <w:t>.</w:t>
            </w:r>
          </w:p>
        </w:tc>
      </w:tr>
      <w:tr w:rsidR="00CA1F6D" w:rsidRPr="00DC53D3" w14:paraId="75C00375"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00D20" w14:textId="3D448CE8"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4CABCC0E" w14:textId="528D8C5F"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CA1F6D" w:rsidRPr="00DC53D3" w14:paraId="552A7E85"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5D80B" w14:textId="16C56C7C" w:rsidR="00CA1F6D" w:rsidRDefault="00CA1F6D" w:rsidP="006245D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third judge on the document is based on a review of the document itself.  The order in which judges are listed on the document is the order in which they are entered into the database. </w:t>
            </w:r>
          </w:p>
          <w:p w14:paraId="21EE1582" w14:textId="77777777" w:rsidR="006245D8" w:rsidRDefault="006245D8" w:rsidP="006245D8">
            <w:pPr>
              <w:pStyle w:val="FreeForm"/>
              <w:rPr>
                <w:rFonts w:ascii="Times New Roman" w:hAnsi="Times New Roman" w:cs="Times New Roman"/>
              </w:rPr>
            </w:pPr>
          </w:p>
          <w:p w14:paraId="5DA31A08" w14:textId="45BBEB47" w:rsidR="006245D8" w:rsidRPr="00DC53D3" w:rsidRDefault="006245D8" w:rsidP="006245D8">
            <w:pPr>
              <w:pStyle w:val="FreeForm"/>
              <w:rPr>
                <w:rFonts w:ascii="Times New Roman" w:hAnsi="Times New Roman" w:cs="Times New Roman"/>
              </w:rPr>
            </w:pPr>
            <w:r>
              <w:rPr>
                <w:rFonts w:ascii="Times New Roman" w:hAnsi="Times New Roman" w:cs="Times New Roman"/>
              </w:rPr>
              <w:t>See additional notes for the  “Judge 1” field.</w:t>
            </w:r>
          </w:p>
        </w:tc>
      </w:tr>
    </w:tbl>
    <w:p w14:paraId="5A449772" w14:textId="77777777" w:rsidR="007B1BB1"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430"/>
        <w:gridCol w:w="4957"/>
      </w:tblGrid>
      <w:tr w:rsidR="0006512C" w:rsidRPr="00DC53D3" w14:paraId="1D681E44"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835A782" w14:textId="3B1F39F1" w:rsidR="0006512C" w:rsidRPr="00DC53D3" w:rsidRDefault="0006512C" w:rsidP="00AB6298">
            <w:pPr>
              <w:pStyle w:val="FreeForm"/>
              <w:keepNext/>
              <w:jc w:val="center"/>
              <w:rPr>
                <w:rFonts w:ascii="Times New Roman" w:hAnsi="Times New Roman" w:cs="Times New Roman"/>
              </w:rPr>
            </w:pPr>
            <w:r>
              <w:rPr>
                <w:rFonts w:ascii="Times New Roman" w:hAnsi="Times New Roman" w:cs="Times New Roman"/>
                <w:b/>
                <w:bCs/>
              </w:rPr>
              <w:lastRenderedPageBreak/>
              <w:t xml:space="preserve">Opinion </w:t>
            </w:r>
            <w:r w:rsidRPr="00DC53D3">
              <w:rPr>
                <w:rFonts w:ascii="Times New Roman" w:hAnsi="Times New Roman" w:cs="Times New Roman"/>
                <w:b/>
                <w:bCs/>
              </w:rPr>
              <w:t>1</w:t>
            </w:r>
          </w:p>
        </w:tc>
      </w:tr>
      <w:tr w:rsidR="0006512C" w:rsidRPr="00DC53D3" w14:paraId="2F10D92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DC9BB" w14:textId="1759CE68" w:rsidR="0006512C" w:rsidRPr="00DC53D3" w:rsidRDefault="00131245" w:rsidP="00131245">
            <w:pPr>
              <w:pStyle w:val="FreeForm"/>
              <w:rPr>
                <w:rFonts w:ascii="Times New Roman" w:hAnsi="Times New Roman" w:cs="Times New Roman"/>
              </w:rPr>
            </w:pPr>
            <w:r>
              <w:rPr>
                <w:rFonts w:ascii="Times New Roman" w:hAnsi="Times New Roman" w:cs="Times New Roman"/>
                <w:bCs/>
              </w:rPr>
              <w:t>Description: Identifies whether or not the controlling opinion of the judges was unanimous or a majority</w:t>
            </w:r>
            <w:r w:rsidR="0006512C" w:rsidRPr="00DC53D3">
              <w:rPr>
                <w:rFonts w:ascii="Times New Roman" w:hAnsi="Times New Roman" w:cs="Times New Roman"/>
                <w:bCs/>
              </w:rPr>
              <w:t>.</w:t>
            </w:r>
          </w:p>
        </w:tc>
      </w:tr>
      <w:tr w:rsidR="002F7DA6" w:rsidRPr="00DC53D3" w14:paraId="61885826" w14:textId="77777777" w:rsidTr="002F7DA6">
        <w:tblPrEx>
          <w:shd w:val="clear" w:color="auto" w:fill="auto"/>
        </w:tblPrEx>
        <w:trPr>
          <w:trHeight w:val="300"/>
        </w:trPr>
        <w:tc>
          <w:tcPr>
            <w:tcW w:w="438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7C5A6" w14:textId="73FDC255" w:rsidR="002F7DA6" w:rsidRPr="00DC53D3" w:rsidRDefault="002F7DA6" w:rsidP="0006512C">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Agreement</w:t>
            </w:r>
            <w:r w:rsidRPr="00DC53D3">
              <w:rPr>
                <w:rFonts w:ascii="Times New Roman" w:hAnsi="Times New Roman" w:cs="Times New Roman"/>
              </w:rPr>
              <w:t>]</w:t>
            </w:r>
          </w:p>
        </w:tc>
        <w:tc>
          <w:tcPr>
            <w:tcW w:w="49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9D40A" w14:textId="7ED49FE5" w:rsidR="002F7DA6" w:rsidRPr="002F7DA6" w:rsidRDefault="002F7DA6" w:rsidP="0006512C">
            <w:pPr>
              <w:rPr>
                <w:rFonts w:ascii="Times New Roman" w:hAnsi="Times New Roman" w:cs="Times New Roman"/>
                <w:sz w:val="24"/>
                <w:szCs w:val="24"/>
              </w:rPr>
            </w:pPr>
            <w:r w:rsidRPr="002F7DA6">
              <w:rPr>
                <w:rFonts w:ascii="Times New Roman" w:hAnsi="Times New Roman" w:cs="Times New Roman"/>
                <w:sz w:val="24"/>
                <w:szCs w:val="24"/>
              </w:rPr>
              <w:t>Example: Unanimous</w:t>
            </w:r>
          </w:p>
        </w:tc>
      </w:tr>
      <w:tr w:rsidR="0006512C" w:rsidRPr="00DC53D3" w14:paraId="1BA7E7A5"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A5D0" w14:textId="4841DEE9" w:rsidR="0006512C" w:rsidRPr="00DC53D3" w:rsidRDefault="0006512C" w:rsidP="000F5D9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agreement of the panel is based on a review of the document. Unless the judges were unanimous in agreeing to the </w:t>
            </w:r>
            <w:r w:rsidR="002F7DA6">
              <w:rPr>
                <w:rFonts w:ascii="Times New Roman" w:hAnsi="Times New Roman" w:cs="Times New Roman"/>
              </w:rPr>
              <w:t xml:space="preserve">entirety of a written </w:t>
            </w:r>
            <w:r w:rsidR="000F5D9C">
              <w:rPr>
                <w:rFonts w:ascii="Times New Roman" w:hAnsi="Times New Roman" w:cs="Times New Roman"/>
              </w:rPr>
              <w:t>decision</w:t>
            </w:r>
            <w:r>
              <w:rPr>
                <w:rFonts w:ascii="Times New Roman" w:hAnsi="Times New Roman" w:cs="Times New Roman"/>
              </w:rPr>
              <w:t>, the document should be coded as “Majority.”</w:t>
            </w:r>
            <w:r w:rsidR="000F5D9C">
              <w:rPr>
                <w:rFonts w:ascii="Times New Roman" w:hAnsi="Times New Roman" w:cs="Times New Roman"/>
              </w:rPr>
              <w:t xml:space="preserve">  Summary affirmances under Federal Circuit Rule 36 are always coded as “Unanimous.”</w:t>
            </w:r>
            <w:r w:rsidR="00821665">
              <w:rPr>
                <w:rFonts w:ascii="Times New Roman" w:hAnsi="Times New Roman" w:cs="Times New Roman"/>
              </w:rPr>
              <w:t xml:space="preserve">  A document whose authorship is listed as “Per Curiam” but contains a separate opinion such as a concurrence or dissent is coded as “Majority.”</w:t>
            </w:r>
          </w:p>
        </w:tc>
      </w:tr>
      <w:tr w:rsidR="002F7DA6" w:rsidRPr="00DC53D3" w14:paraId="7F81D9C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A10E9" w14:textId="643A25C3" w:rsidR="002F7DA6" w:rsidRPr="00DC53D3" w:rsidRDefault="002F7DA6" w:rsidP="00AB6298">
            <w:pPr>
              <w:pStyle w:val="FreeForm"/>
              <w:rPr>
                <w:rFonts w:ascii="Times New Roman" w:hAnsi="Times New Roman" w:cs="Times New Roman"/>
              </w:rPr>
            </w:pPr>
            <w:r>
              <w:rPr>
                <w:rFonts w:ascii="Times New Roman" w:hAnsi="Times New Roman" w:cs="Times New Roman"/>
              </w:rPr>
              <w:t>Unanimous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0C77937" w14:textId="47345E8C" w:rsidR="002F7DA6" w:rsidRPr="00DC53D3" w:rsidRDefault="002F7DA6" w:rsidP="002F7DA6">
            <w:pPr>
              <w:pStyle w:val="FreeForm"/>
              <w:rPr>
                <w:rFonts w:ascii="Times New Roman" w:hAnsi="Times New Roman" w:cs="Times New Roman"/>
              </w:rPr>
            </w:pPr>
            <w:r>
              <w:rPr>
                <w:rFonts w:ascii="Times New Roman" w:hAnsi="Times New Roman" w:cs="Times New Roman"/>
              </w:rPr>
              <w:t>All judges on the decision join the decision in its entirety.</w:t>
            </w:r>
          </w:p>
        </w:tc>
      </w:tr>
      <w:tr w:rsidR="002F7DA6" w14:paraId="128DBD9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D1E09" w14:textId="4E7D4073" w:rsidR="002F7DA6" w:rsidRDefault="002F7DA6" w:rsidP="00AB6298">
            <w:pPr>
              <w:pStyle w:val="FreeForm"/>
              <w:rPr>
                <w:rFonts w:ascii="Times New Roman" w:hAnsi="Times New Roman" w:cs="Times New Roman"/>
              </w:rPr>
            </w:pPr>
            <w:r>
              <w:rPr>
                <w:rFonts w:ascii="Times New Roman" w:hAnsi="Times New Roman" w:cs="Times New Roman"/>
              </w:rPr>
              <w:t>Majority</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7C603D4" w14:textId="2DAD0AE0" w:rsidR="002F7DA6" w:rsidRDefault="002F7DA6" w:rsidP="00AB6298">
            <w:pPr>
              <w:pStyle w:val="FreeForm"/>
              <w:rPr>
                <w:rFonts w:ascii="Times New Roman" w:hAnsi="Times New Roman" w:cs="Times New Roman"/>
              </w:rPr>
            </w:pPr>
            <w:r>
              <w:rPr>
                <w:rFonts w:ascii="Times New Roman" w:hAnsi="Times New Roman" w:cs="Times New Roman"/>
              </w:rPr>
              <w:t xml:space="preserve">At least one judge does not join the decision in its entirety. </w:t>
            </w:r>
          </w:p>
        </w:tc>
      </w:tr>
    </w:tbl>
    <w:p w14:paraId="6FE54649" w14:textId="77777777" w:rsidR="0006512C" w:rsidRDefault="0006512C">
      <w:pPr>
        <w:rPr>
          <w:rFonts w:ascii="Times New Roman" w:hAnsi="Times New Roman" w:cs="Times New Roman"/>
          <w:sz w:val="24"/>
          <w:szCs w:val="24"/>
        </w:rPr>
      </w:pPr>
    </w:p>
    <w:p w14:paraId="49C6519C" w14:textId="77777777" w:rsidR="0006512C" w:rsidRDefault="0006512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06512C" w:rsidRPr="00DC53D3" w14:paraId="42457818" w14:textId="77777777" w:rsidTr="00AB6298">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EDEBEAA" w14:textId="4F05E442" w:rsidR="0006512C" w:rsidRPr="00DC53D3" w:rsidRDefault="0006512C" w:rsidP="00AB6298">
            <w:pPr>
              <w:pStyle w:val="FreeForm"/>
              <w:keepNext/>
              <w:jc w:val="center"/>
              <w:rPr>
                <w:rFonts w:ascii="Times New Roman" w:hAnsi="Times New Roman" w:cs="Times New Roman"/>
              </w:rPr>
            </w:pPr>
            <w:r>
              <w:rPr>
                <w:rFonts w:ascii="Times New Roman" w:hAnsi="Times New Roman" w:cs="Times New Roman"/>
                <w:b/>
                <w:bCs/>
              </w:rPr>
              <w:t>Opinion 1 Author</w:t>
            </w:r>
          </w:p>
        </w:tc>
      </w:tr>
      <w:tr w:rsidR="0006512C" w:rsidRPr="00DC53D3" w14:paraId="398CF43F"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CFFC4" w14:textId="5D9E37C7" w:rsidR="0006512C" w:rsidRPr="00DC53D3" w:rsidRDefault="0006512C" w:rsidP="00131245">
            <w:pPr>
              <w:pStyle w:val="FreeForm"/>
              <w:rPr>
                <w:rFonts w:ascii="Times New Roman" w:hAnsi="Times New Roman" w:cs="Times New Roman"/>
              </w:rPr>
            </w:pPr>
            <w:r w:rsidRPr="00DC53D3">
              <w:rPr>
                <w:rFonts w:ascii="Times New Roman" w:hAnsi="Times New Roman" w:cs="Times New Roman"/>
              </w:rPr>
              <w:t xml:space="preserve">Description: Last name of </w:t>
            </w:r>
            <w:r>
              <w:rPr>
                <w:rFonts w:ascii="Times New Roman" w:hAnsi="Times New Roman" w:cs="Times New Roman"/>
              </w:rPr>
              <w:t xml:space="preserve">the author of the </w:t>
            </w:r>
            <w:r w:rsidR="00131245">
              <w:rPr>
                <w:rFonts w:ascii="Times New Roman" w:hAnsi="Times New Roman" w:cs="Times New Roman"/>
              </w:rPr>
              <w:t xml:space="preserve">controlling </w:t>
            </w:r>
            <w:r>
              <w:rPr>
                <w:rFonts w:ascii="Times New Roman" w:hAnsi="Times New Roman" w:cs="Times New Roman"/>
              </w:rPr>
              <w:t>opinion.</w:t>
            </w:r>
          </w:p>
        </w:tc>
      </w:tr>
      <w:tr w:rsidR="0006512C" w:rsidRPr="00DC53D3" w14:paraId="68BD253D"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2DA0B"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09F3CAF1"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06512C" w:rsidRPr="00DC53D3" w14:paraId="33AAAC7D"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A7D03" w14:textId="2DD85242" w:rsidR="0006512C" w:rsidRPr="00DC53D3" w:rsidRDefault="0006512C" w:rsidP="000F5D9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author of the opinion is based on a review of the document itself. </w:t>
            </w:r>
            <w:r w:rsidR="000F5D9C">
              <w:rPr>
                <w:rFonts w:ascii="Times New Roman" w:hAnsi="Times New Roman" w:cs="Times New Roman"/>
              </w:rPr>
              <w:t xml:space="preserve"> Decisions in which no judge is identified as the author of the opinion are recorded as “Per Curiam” unless the opinion itself indicates that the author of the judge is “Anonymous.” </w:t>
            </w:r>
            <w:r w:rsidR="00821665">
              <w:rPr>
                <w:rFonts w:ascii="Times New Roman" w:hAnsi="Times New Roman" w:cs="Times New Roman"/>
              </w:rPr>
              <w:t xml:space="preserve"> Authorship of Rule 36 summary affirmances is recorded as “Per Curiam.”</w:t>
            </w:r>
          </w:p>
        </w:tc>
      </w:tr>
    </w:tbl>
    <w:p w14:paraId="3B750EC9" w14:textId="77777777" w:rsidR="0006512C" w:rsidRDefault="0006512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520"/>
        <w:gridCol w:w="4867"/>
      </w:tblGrid>
      <w:tr w:rsidR="0006512C" w:rsidRPr="00DC53D3" w14:paraId="044E599A"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03F37D9" w14:textId="791A4723" w:rsidR="0006512C" w:rsidRPr="00DC53D3" w:rsidRDefault="0006512C" w:rsidP="00AB6298">
            <w:pPr>
              <w:pStyle w:val="FreeForm"/>
              <w:keepNext/>
              <w:jc w:val="center"/>
              <w:rPr>
                <w:rFonts w:ascii="Times New Roman" w:hAnsi="Times New Roman" w:cs="Times New Roman"/>
              </w:rPr>
            </w:pPr>
            <w:r>
              <w:rPr>
                <w:rFonts w:ascii="Times New Roman" w:hAnsi="Times New Roman" w:cs="Times New Roman"/>
                <w:b/>
                <w:bCs/>
              </w:rPr>
              <w:t>Opinion 2</w:t>
            </w:r>
          </w:p>
        </w:tc>
      </w:tr>
      <w:tr w:rsidR="0006512C" w:rsidRPr="00DC53D3" w14:paraId="649A8707"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00D49" w14:textId="2F45B443" w:rsidR="0006512C" w:rsidRPr="00DC53D3" w:rsidRDefault="0006512C" w:rsidP="0006512C">
            <w:pPr>
              <w:pStyle w:val="FreeForm"/>
              <w:rPr>
                <w:rFonts w:ascii="Times New Roman" w:hAnsi="Times New Roman" w:cs="Times New Roman"/>
              </w:rPr>
            </w:pPr>
            <w:r w:rsidRPr="00DC53D3">
              <w:rPr>
                <w:rFonts w:ascii="Times New Roman" w:hAnsi="Times New Roman" w:cs="Times New Roman"/>
                <w:bCs/>
              </w:rPr>
              <w:t xml:space="preserve">Description: </w:t>
            </w:r>
            <w:r w:rsidRPr="00DC53D3">
              <w:rPr>
                <w:rFonts w:ascii="Times New Roman" w:hAnsi="Times New Roman" w:cs="Times New Roman"/>
              </w:rPr>
              <w:t>Identifies the type of alternate opinion</w:t>
            </w:r>
            <w:r>
              <w:rPr>
                <w:rFonts w:ascii="Times New Roman" w:hAnsi="Times New Roman" w:cs="Times New Roman"/>
              </w:rPr>
              <w:t xml:space="preserve"> if the document contains one. </w:t>
            </w:r>
          </w:p>
        </w:tc>
      </w:tr>
      <w:tr w:rsidR="00704A57" w:rsidRPr="00DC53D3" w14:paraId="6B9CC9E3" w14:textId="77777777" w:rsidTr="00704A57">
        <w:tblPrEx>
          <w:shd w:val="clear" w:color="auto" w:fill="auto"/>
        </w:tblPrEx>
        <w:trPr>
          <w:trHeight w:val="300"/>
        </w:trPr>
        <w:tc>
          <w:tcPr>
            <w:tcW w:w="44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B0BC2" w14:textId="3320B4D4" w:rsidR="00704A57" w:rsidRPr="00DC53D3" w:rsidRDefault="00704A57" w:rsidP="0006512C">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10655" w14:textId="2DDD0A43" w:rsidR="00704A57" w:rsidRPr="00704A57" w:rsidRDefault="00704A57" w:rsidP="002F7DA6">
            <w:pPr>
              <w:rPr>
                <w:rFonts w:ascii="Times New Roman" w:hAnsi="Times New Roman" w:cs="Times New Roman"/>
                <w:sz w:val="24"/>
                <w:szCs w:val="24"/>
              </w:rPr>
            </w:pPr>
            <w:r w:rsidRPr="00704A57">
              <w:rPr>
                <w:rFonts w:ascii="Times New Roman" w:hAnsi="Times New Roman" w:cs="Times New Roman"/>
                <w:sz w:val="24"/>
                <w:szCs w:val="24"/>
              </w:rPr>
              <w:t>Example: Dissent</w:t>
            </w:r>
            <w:r w:rsidR="00474739">
              <w:rPr>
                <w:rFonts w:ascii="Times New Roman" w:hAnsi="Times New Roman" w:cs="Times New Roman"/>
                <w:sz w:val="24"/>
                <w:szCs w:val="24"/>
              </w:rPr>
              <w:t>ing</w:t>
            </w:r>
          </w:p>
        </w:tc>
      </w:tr>
      <w:tr w:rsidR="0006512C" w:rsidRPr="00DC53D3" w14:paraId="276963E0"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9EF97" w14:textId="08DA58EA" w:rsidR="0006512C" w:rsidRPr="00DC53D3" w:rsidRDefault="0006512C" w:rsidP="0006512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type of alternate opinion is based on a review of the document.  “Both” should be selected if the additional opinion in the document concurs-in-part and dissents-in-part.  “Additional views” and “Dubitante” are self-identified in the document and are extremely rare.</w:t>
            </w:r>
          </w:p>
        </w:tc>
      </w:tr>
      <w:tr w:rsidR="002F7DA6" w:rsidRPr="00DC53D3" w14:paraId="6EE6C99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F46E8" w14:textId="2088B742" w:rsidR="002F7DA6" w:rsidRPr="00DC53D3" w:rsidRDefault="002F7DA6" w:rsidP="00AB6298">
            <w:pPr>
              <w:pStyle w:val="FreeForm"/>
              <w:rPr>
                <w:rFonts w:ascii="Times New Roman" w:hAnsi="Times New Roman" w:cs="Times New Roman"/>
              </w:rPr>
            </w:pPr>
            <w:r>
              <w:rPr>
                <w:rFonts w:ascii="Times New Roman" w:hAnsi="Times New Roman" w:cs="Times New Roman"/>
              </w:rPr>
              <w:t>Dissent</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3FFFF02" w14:textId="19233E1D" w:rsidR="002F7DA6" w:rsidRPr="00DC53D3" w:rsidRDefault="00704A57" w:rsidP="00704A57">
            <w:pPr>
              <w:pStyle w:val="FreeForm"/>
              <w:rPr>
                <w:rFonts w:ascii="Times New Roman" w:hAnsi="Times New Roman" w:cs="Times New Roman"/>
              </w:rPr>
            </w:pPr>
            <w:r>
              <w:rPr>
                <w:rFonts w:ascii="Times New Roman" w:hAnsi="Times New Roman" w:cs="Times New Roman"/>
              </w:rPr>
              <w:t>The second opinion is a written dissent or dissent-in-part.</w:t>
            </w:r>
          </w:p>
        </w:tc>
      </w:tr>
      <w:tr w:rsidR="00704A57" w:rsidRPr="00DC53D3" w14:paraId="590362B6"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FC399" w14:textId="2EDF7DEE" w:rsidR="00704A57" w:rsidRDefault="00704A57" w:rsidP="002A596D">
            <w:pPr>
              <w:pStyle w:val="FreeForm"/>
              <w:rPr>
                <w:rFonts w:ascii="Times New Roman" w:hAnsi="Times New Roman" w:cs="Times New Roman"/>
              </w:rPr>
            </w:pPr>
            <w:r>
              <w:rPr>
                <w:rFonts w:ascii="Times New Roman" w:hAnsi="Times New Roman" w:cs="Times New Roman"/>
              </w:rPr>
              <w:t>Dissent</w:t>
            </w:r>
            <w:r w:rsidR="002A596D">
              <w:rPr>
                <w:rFonts w:ascii="Times New Roman" w:hAnsi="Times New Roman" w:cs="Times New Roman"/>
              </w:rPr>
              <w:t xml:space="preserve"> W</w:t>
            </w:r>
            <w:r>
              <w:rPr>
                <w:rFonts w:ascii="Times New Roman" w:hAnsi="Times New Roman" w:cs="Times New Roman"/>
              </w:rPr>
              <w:t>ithout separate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AFF8E50" w14:textId="77B9F989" w:rsidR="00704A57" w:rsidRDefault="00704A57" w:rsidP="00704A57">
            <w:pPr>
              <w:pStyle w:val="FreeForm"/>
              <w:rPr>
                <w:rFonts w:ascii="Times New Roman" w:hAnsi="Times New Roman" w:cs="Times New Roman"/>
              </w:rPr>
            </w:pPr>
            <w:r>
              <w:rPr>
                <w:rFonts w:ascii="Times New Roman" w:hAnsi="Times New Roman" w:cs="Times New Roman"/>
              </w:rPr>
              <w:t>The judge dissents or dissents-in-part without a separate written opinion.</w:t>
            </w:r>
          </w:p>
        </w:tc>
      </w:tr>
      <w:tr w:rsidR="00704A57" w14:paraId="3CB1332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F9159" w14:textId="4EEEE5BB" w:rsidR="00704A57" w:rsidRDefault="00704A57" w:rsidP="00AB6298">
            <w:pPr>
              <w:pStyle w:val="FreeForm"/>
              <w:rPr>
                <w:rFonts w:ascii="Times New Roman" w:hAnsi="Times New Roman" w:cs="Times New Roman"/>
              </w:rPr>
            </w:pPr>
            <w:r>
              <w:rPr>
                <w:rFonts w:ascii="Times New Roman" w:hAnsi="Times New Roman" w:cs="Times New Roman"/>
              </w:rPr>
              <w:t>Concurr</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407DCE0" w14:textId="34A6FF39" w:rsidR="00704A57" w:rsidRDefault="00704A57" w:rsidP="00AB6298">
            <w:pPr>
              <w:pStyle w:val="FreeForm"/>
              <w:rPr>
                <w:rFonts w:ascii="Times New Roman" w:hAnsi="Times New Roman" w:cs="Times New Roman"/>
              </w:rPr>
            </w:pPr>
            <w:r>
              <w:rPr>
                <w:rFonts w:ascii="Times New Roman" w:hAnsi="Times New Roman" w:cs="Times New Roman"/>
              </w:rPr>
              <w:t>The second opinion is a concurrence or concurrence-in-part.</w:t>
            </w:r>
          </w:p>
        </w:tc>
      </w:tr>
      <w:tr w:rsidR="00704A57" w14:paraId="47A1BD58"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06203" w14:textId="6F97619F" w:rsidR="00704A57" w:rsidRDefault="00704A57" w:rsidP="00AF4300">
            <w:pPr>
              <w:pStyle w:val="FreeForm"/>
              <w:rPr>
                <w:rFonts w:ascii="Times New Roman" w:hAnsi="Times New Roman" w:cs="Times New Roman"/>
              </w:rPr>
            </w:pPr>
            <w:r>
              <w:rPr>
                <w:rFonts w:ascii="Times New Roman" w:hAnsi="Times New Roman" w:cs="Times New Roman"/>
              </w:rPr>
              <w:lastRenderedPageBreak/>
              <w:t>Concurr</w:t>
            </w:r>
            <w:r w:rsidR="00AF4300">
              <w:rPr>
                <w:rFonts w:ascii="Times New Roman" w:hAnsi="Times New Roman" w:cs="Times New Roman"/>
              </w:rPr>
              <w:t>enc</w:t>
            </w:r>
            <w:r w:rsidR="00677DF6">
              <w:rPr>
                <w:rFonts w:ascii="Times New Roman" w:hAnsi="Times New Roman" w:cs="Times New Roman"/>
              </w:rPr>
              <w:t>e</w:t>
            </w:r>
            <w:r w:rsidR="00AF4300">
              <w:rPr>
                <w:rFonts w:ascii="Times New Roman" w:hAnsi="Times New Roman" w:cs="Times New Roman"/>
              </w:rPr>
              <w:t>-</w:t>
            </w:r>
            <w:r>
              <w:rPr>
                <w:rFonts w:ascii="Times New Roman" w:hAnsi="Times New Roman" w:cs="Times New Roman"/>
              </w:rPr>
              <w:t>in</w:t>
            </w:r>
            <w:r w:rsidR="00AF4300">
              <w:rPr>
                <w:rFonts w:ascii="Times New Roman" w:hAnsi="Times New Roman" w:cs="Times New Roman"/>
              </w:rPr>
              <w:t>-R</w:t>
            </w:r>
            <w:r>
              <w:rPr>
                <w:rFonts w:ascii="Times New Roman" w:hAnsi="Times New Roman" w:cs="Times New Roman"/>
              </w:rPr>
              <w:t>esult without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95CC943" w14:textId="5B6B18E1" w:rsidR="00704A57" w:rsidRDefault="00704A57" w:rsidP="00704A57">
            <w:pPr>
              <w:pStyle w:val="FreeForm"/>
              <w:rPr>
                <w:rFonts w:ascii="Times New Roman" w:hAnsi="Times New Roman" w:cs="Times New Roman"/>
              </w:rPr>
            </w:pPr>
            <w:r>
              <w:rPr>
                <w:rFonts w:ascii="Times New Roman" w:hAnsi="Times New Roman" w:cs="Times New Roman"/>
              </w:rPr>
              <w:t>The judge concurs or concurs-in-part without a separate written opinion.</w:t>
            </w:r>
          </w:p>
        </w:tc>
      </w:tr>
      <w:tr w:rsidR="00704A57" w14:paraId="0CF2160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C7B6E" w14:textId="3E42B9F1" w:rsidR="00704A57" w:rsidRDefault="00704A57" w:rsidP="00AB6298">
            <w:pPr>
              <w:pStyle w:val="FreeForm"/>
              <w:rPr>
                <w:rFonts w:ascii="Times New Roman" w:hAnsi="Times New Roman" w:cs="Times New Roman"/>
              </w:rPr>
            </w:pPr>
            <w:r>
              <w:rPr>
                <w:rFonts w:ascii="Times New Roman" w:hAnsi="Times New Roman" w:cs="Times New Roman"/>
              </w:rPr>
              <w:t>Both</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AD80985" w14:textId="5D6435CE" w:rsidR="00704A57" w:rsidRDefault="00704A57" w:rsidP="00704A57">
            <w:pPr>
              <w:pStyle w:val="FreeForm"/>
              <w:rPr>
                <w:rFonts w:ascii="Times New Roman" w:hAnsi="Times New Roman" w:cs="Times New Roman"/>
              </w:rPr>
            </w:pPr>
            <w:r>
              <w:rPr>
                <w:rFonts w:ascii="Times New Roman" w:hAnsi="Times New Roman" w:cs="Times New Roman"/>
              </w:rPr>
              <w:t xml:space="preserve">The second opinion concurs-in-part and dissents-in-part.  </w:t>
            </w:r>
          </w:p>
        </w:tc>
      </w:tr>
      <w:tr w:rsidR="00704A57" w14:paraId="5C33FFE4"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19E0C" w14:textId="6AB40910" w:rsidR="00704A57" w:rsidRDefault="00704A57" w:rsidP="00AB6298">
            <w:pPr>
              <w:pStyle w:val="FreeForm"/>
              <w:rPr>
                <w:rFonts w:ascii="Times New Roman" w:hAnsi="Times New Roman" w:cs="Times New Roman"/>
              </w:rPr>
            </w:pPr>
            <w:r>
              <w:rPr>
                <w:rFonts w:ascii="Times New Roman" w:hAnsi="Times New Roman" w:cs="Times New Roman"/>
              </w:rPr>
              <w:t>Additional Views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D792958" w14:textId="0B63AA2A" w:rsidR="00704A57" w:rsidRDefault="00704A57" w:rsidP="00704A57">
            <w:pPr>
              <w:pStyle w:val="FreeForm"/>
              <w:rPr>
                <w:rFonts w:ascii="Times New Roman" w:hAnsi="Times New Roman" w:cs="Times New Roman"/>
              </w:rPr>
            </w:pPr>
            <w:r>
              <w:rPr>
                <w:rFonts w:ascii="Times New Roman" w:hAnsi="Times New Roman" w:cs="Times New Roman"/>
              </w:rPr>
              <w:t>Opinion is self-identified as constituting “additional views.</w:t>
            </w:r>
          </w:p>
        </w:tc>
      </w:tr>
      <w:tr w:rsidR="00704A57" w14:paraId="0B82434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69E6" w14:textId="1CC798AD" w:rsidR="00704A57" w:rsidRDefault="00704A57" w:rsidP="00AB6298">
            <w:pPr>
              <w:pStyle w:val="FreeForm"/>
              <w:rPr>
                <w:rFonts w:ascii="Times New Roman" w:hAnsi="Times New Roman" w:cs="Times New Roman"/>
              </w:rPr>
            </w:pPr>
            <w:r>
              <w:rPr>
                <w:rFonts w:ascii="Times New Roman" w:hAnsi="Times New Roman" w:cs="Times New Roman"/>
              </w:rPr>
              <w:t>Dubitante</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36E5A13" w14:textId="0983D20C" w:rsidR="00704A57" w:rsidRDefault="00704A57" w:rsidP="00704A57">
            <w:pPr>
              <w:pStyle w:val="FreeForm"/>
              <w:rPr>
                <w:rFonts w:ascii="Times New Roman" w:hAnsi="Times New Roman" w:cs="Times New Roman"/>
              </w:rPr>
            </w:pPr>
            <w:r>
              <w:rPr>
                <w:rFonts w:ascii="Times New Roman" w:hAnsi="Times New Roman" w:cs="Times New Roman"/>
              </w:rPr>
              <w:t>Opinion is self-identified as being “dubitante.”</w:t>
            </w:r>
          </w:p>
        </w:tc>
      </w:tr>
    </w:tbl>
    <w:p w14:paraId="6F13B198" w14:textId="77777777" w:rsidR="00570F68" w:rsidRDefault="00570F68">
      <w:pPr>
        <w:rPr>
          <w:rFonts w:ascii="Times New Roman" w:hAnsi="Times New Roman" w:cs="Times New Roman"/>
          <w:sz w:val="24"/>
          <w:szCs w:val="24"/>
        </w:rPr>
      </w:pPr>
    </w:p>
    <w:p w14:paraId="55E6C245" w14:textId="77777777" w:rsidR="002F7DA6" w:rsidRDefault="002F7DA6">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06512C" w:rsidRPr="00DC53D3" w14:paraId="398C6629" w14:textId="77777777" w:rsidTr="00AB6298">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F39700C" w14:textId="6223A544" w:rsidR="0006512C" w:rsidRPr="00DC53D3" w:rsidRDefault="0006512C" w:rsidP="0006512C">
            <w:pPr>
              <w:pStyle w:val="FreeForm"/>
              <w:keepNext/>
              <w:jc w:val="center"/>
              <w:rPr>
                <w:rFonts w:ascii="Times New Roman" w:hAnsi="Times New Roman" w:cs="Times New Roman"/>
              </w:rPr>
            </w:pPr>
            <w:r>
              <w:rPr>
                <w:rFonts w:ascii="Times New Roman" w:hAnsi="Times New Roman" w:cs="Times New Roman"/>
                <w:b/>
                <w:bCs/>
              </w:rPr>
              <w:t>Opinion 2 Author</w:t>
            </w:r>
          </w:p>
        </w:tc>
      </w:tr>
      <w:tr w:rsidR="0006512C" w:rsidRPr="00DC53D3" w14:paraId="304AFCA1"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7F8A7" w14:textId="02B1A8A0" w:rsidR="0006512C" w:rsidRPr="00DC53D3" w:rsidRDefault="0006512C" w:rsidP="0006512C">
            <w:pPr>
              <w:pStyle w:val="FreeForm"/>
              <w:rPr>
                <w:rFonts w:ascii="Times New Roman" w:hAnsi="Times New Roman" w:cs="Times New Roman"/>
              </w:rPr>
            </w:pPr>
            <w:r w:rsidRPr="00DC53D3">
              <w:rPr>
                <w:rFonts w:ascii="Times New Roman" w:hAnsi="Times New Roman" w:cs="Times New Roman"/>
              </w:rPr>
              <w:t xml:space="preserve">Description: Last name of </w:t>
            </w:r>
            <w:r>
              <w:rPr>
                <w:rFonts w:ascii="Times New Roman" w:hAnsi="Times New Roman" w:cs="Times New Roman"/>
              </w:rPr>
              <w:t>the author of Opinion 2.</w:t>
            </w:r>
          </w:p>
        </w:tc>
      </w:tr>
      <w:tr w:rsidR="0006512C" w:rsidRPr="00DC53D3" w14:paraId="7A54E14A"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A7DC9"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3E4864EE"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06512C" w:rsidRPr="00DC53D3" w14:paraId="1997DD5D"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3C421" w14:textId="0B85B213" w:rsidR="0006512C" w:rsidRPr="00DC53D3" w:rsidRDefault="0006512C" w:rsidP="0006512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author of Opinion 2 is based on a review of the document itself. </w:t>
            </w:r>
          </w:p>
        </w:tc>
      </w:tr>
    </w:tbl>
    <w:p w14:paraId="47AF49C3" w14:textId="77777777" w:rsidR="0006512C" w:rsidRDefault="0006512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610"/>
        <w:gridCol w:w="4777"/>
      </w:tblGrid>
      <w:tr w:rsidR="0006512C" w:rsidRPr="00DC53D3" w14:paraId="08C1A853"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D7E7E57" w14:textId="1596C981" w:rsidR="0006512C" w:rsidRPr="00DC53D3" w:rsidRDefault="0006512C" w:rsidP="00AB6298">
            <w:pPr>
              <w:pStyle w:val="FreeForm"/>
              <w:keepNext/>
              <w:jc w:val="center"/>
              <w:rPr>
                <w:rFonts w:ascii="Times New Roman" w:hAnsi="Times New Roman" w:cs="Times New Roman"/>
              </w:rPr>
            </w:pPr>
            <w:r>
              <w:rPr>
                <w:rFonts w:ascii="Times New Roman" w:hAnsi="Times New Roman" w:cs="Times New Roman"/>
                <w:b/>
                <w:bCs/>
              </w:rPr>
              <w:t>Opinion 3</w:t>
            </w:r>
          </w:p>
        </w:tc>
      </w:tr>
      <w:tr w:rsidR="0006512C" w:rsidRPr="00DC53D3" w14:paraId="5FE98D05"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32E08" w14:textId="7F72512C" w:rsidR="0006512C" w:rsidRPr="00DC53D3" w:rsidRDefault="0006512C" w:rsidP="0006512C">
            <w:pPr>
              <w:pStyle w:val="FreeForm"/>
              <w:rPr>
                <w:rFonts w:ascii="Times New Roman" w:hAnsi="Times New Roman" w:cs="Times New Roman"/>
              </w:rPr>
            </w:pPr>
            <w:r w:rsidRPr="00DC53D3">
              <w:rPr>
                <w:rFonts w:ascii="Times New Roman" w:hAnsi="Times New Roman" w:cs="Times New Roman"/>
                <w:bCs/>
              </w:rPr>
              <w:t xml:space="preserve">Description: </w:t>
            </w:r>
            <w:r w:rsidRPr="00DC53D3">
              <w:rPr>
                <w:rFonts w:ascii="Times New Roman" w:hAnsi="Times New Roman" w:cs="Times New Roman"/>
              </w:rPr>
              <w:t>Identifies the type of alternate opinion</w:t>
            </w:r>
            <w:r>
              <w:rPr>
                <w:rFonts w:ascii="Times New Roman" w:hAnsi="Times New Roman" w:cs="Times New Roman"/>
              </w:rPr>
              <w:t xml:space="preserve"> if the document contains three separate opinions.</w:t>
            </w:r>
          </w:p>
        </w:tc>
      </w:tr>
      <w:tr w:rsidR="00704A57" w:rsidRPr="00DC53D3" w14:paraId="0A6BF211" w14:textId="77777777" w:rsidTr="00704A57">
        <w:tblPrEx>
          <w:shd w:val="clear" w:color="auto" w:fill="auto"/>
        </w:tblPrEx>
        <w:trPr>
          <w:trHeight w:val="300"/>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3E7CA" w14:textId="77777777" w:rsidR="00704A57" w:rsidRPr="00DC53D3" w:rsidRDefault="00704A57"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39FF3" w14:textId="13DF6823" w:rsidR="00704A57" w:rsidRPr="00704A57" w:rsidRDefault="00704A57" w:rsidP="00AB6298">
            <w:pPr>
              <w:rPr>
                <w:rFonts w:ascii="Times New Roman" w:hAnsi="Times New Roman" w:cs="Times New Roman"/>
                <w:sz w:val="24"/>
                <w:szCs w:val="24"/>
              </w:rPr>
            </w:pPr>
            <w:r w:rsidRPr="00704A57">
              <w:rPr>
                <w:rFonts w:ascii="Times New Roman" w:hAnsi="Times New Roman" w:cs="Times New Roman"/>
                <w:sz w:val="24"/>
                <w:szCs w:val="24"/>
              </w:rPr>
              <w:t>Example: Dissent</w:t>
            </w:r>
            <w:r w:rsidR="00474739">
              <w:rPr>
                <w:rFonts w:ascii="Times New Roman" w:hAnsi="Times New Roman" w:cs="Times New Roman"/>
                <w:sz w:val="24"/>
                <w:szCs w:val="24"/>
              </w:rPr>
              <w:t>ing</w:t>
            </w:r>
          </w:p>
        </w:tc>
      </w:tr>
      <w:tr w:rsidR="0006512C" w:rsidRPr="00DC53D3" w14:paraId="1FFF0E2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21FE9" w14:textId="71545829"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type of alternate opinion is based on a review of the document.  “Both” should be selected if the additional opinion in the document concurs-in-part and dissents-in-part.  “Additional views” and “Dubitante” are self-identified in the document and are extremely rare.</w:t>
            </w:r>
            <w:r w:rsidR="003F48D9">
              <w:rPr>
                <w:rFonts w:ascii="Times New Roman" w:hAnsi="Times New Roman" w:cs="Times New Roman"/>
              </w:rPr>
              <w:t xml:space="preserve">  In the extremely rare instances where there are more than three distinct opinions in a document, the additional opinions are not currently recorded. </w:t>
            </w:r>
          </w:p>
        </w:tc>
      </w:tr>
      <w:tr w:rsidR="00704A57" w:rsidRPr="00DC53D3" w14:paraId="72AB6579"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201A0" w14:textId="19BA1454" w:rsidR="00704A57" w:rsidRPr="00DC53D3" w:rsidRDefault="00704A57" w:rsidP="00AB6298">
            <w:pPr>
              <w:pStyle w:val="FreeForm"/>
              <w:rPr>
                <w:rFonts w:ascii="Times New Roman" w:hAnsi="Times New Roman" w:cs="Times New Roman"/>
              </w:rPr>
            </w:pPr>
            <w:r>
              <w:rPr>
                <w:rFonts w:ascii="Times New Roman" w:hAnsi="Times New Roman" w:cs="Times New Roman"/>
              </w:rPr>
              <w:t>Dissent</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C451E62" w14:textId="7F58DE65" w:rsidR="00704A57" w:rsidRPr="00DC53D3" w:rsidRDefault="00704A57" w:rsidP="00704A57">
            <w:pPr>
              <w:pStyle w:val="FreeForm"/>
              <w:rPr>
                <w:rFonts w:ascii="Times New Roman" w:hAnsi="Times New Roman" w:cs="Times New Roman"/>
              </w:rPr>
            </w:pPr>
            <w:r>
              <w:rPr>
                <w:rFonts w:ascii="Times New Roman" w:hAnsi="Times New Roman" w:cs="Times New Roman"/>
              </w:rPr>
              <w:t>The third opinion is a written dissent or dissent-in-part.</w:t>
            </w:r>
          </w:p>
        </w:tc>
      </w:tr>
      <w:tr w:rsidR="00704A57" w14:paraId="7216E5B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0C4ED" w14:textId="1D890D4C" w:rsidR="00704A57" w:rsidRDefault="00704A57" w:rsidP="00AB6298">
            <w:pPr>
              <w:pStyle w:val="FreeForm"/>
              <w:rPr>
                <w:rFonts w:ascii="Times New Roman" w:hAnsi="Times New Roman" w:cs="Times New Roman"/>
              </w:rPr>
            </w:pPr>
            <w:r>
              <w:rPr>
                <w:rFonts w:ascii="Times New Roman" w:hAnsi="Times New Roman" w:cs="Times New Roman"/>
              </w:rPr>
              <w:t xml:space="preserve">Dissent </w:t>
            </w:r>
            <w:r w:rsidR="003F48D9">
              <w:rPr>
                <w:rFonts w:ascii="Times New Roman" w:hAnsi="Times New Roman" w:cs="Times New Roman"/>
              </w:rPr>
              <w:t>W</w:t>
            </w:r>
            <w:r>
              <w:rPr>
                <w:rFonts w:ascii="Times New Roman" w:hAnsi="Times New Roman" w:cs="Times New Roman"/>
              </w:rPr>
              <w:t>ithout separate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F6F7636" w14:textId="77777777" w:rsidR="00704A57" w:rsidRDefault="00704A57" w:rsidP="00AB6298">
            <w:pPr>
              <w:pStyle w:val="FreeForm"/>
              <w:rPr>
                <w:rFonts w:ascii="Times New Roman" w:hAnsi="Times New Roman" w:cs="Times New Roman"/>
              </w:rPr>
            </w:pPr>
            <w:r>
              <w:rPr>
                <w:rFonts w:ascii="Times New Roman" w:hAnsi="Times New Roman" w:cs="Times New Roman"/>
              </w:rPr>
              <w:t>The judge dissents or dissents-in-part without a separate written opinion.</w:t>
            </w:r>
          </w:p>
        </w:tc>
      </w:tr>
      <w:tr w:rsidR="00704A57" w14:paraId="2FAD9D0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746C3" w14:textId="2DCFCBE4" w:rsidR="00704A57" w:rsidRDefault="00704A57" w:rsidP="00AB6298">
            <w:pPr>
              <w:pStyle w:val="FreeForm"/>
              <w:rPr>
                <w:rFonts w:ascii="Times New Roman" w:hAnsi="Times New Roman" w:cs="Times New Roman"/>
              </w:rPr>
            </w:pPr>
            <w:r>
              <w:rPr>
                <w:rFonts w:ascii="Times New Roman" w:hAnsi="Times New Roman" w:cs="Times New Roman"/>
              </w:rPr>
              <w:t>Concurr</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1E2AA57" w14:textId="3BCF003D" w:rsidR="00704A57" w:rsidRDefault="00704A57" w:rsidP="00704A57">
            <w:pPr>
              <w:pStyle w:val="FreeForm"/>
              <w:rPr>
                <w:rFonts w:ascii="Times New Roman" w:hAnsi="Times New Roman" w:cs="Times New Roman"/>
              </w:rPr>
            </w:pPr>
            <w:r>
              <w:rPr>
                <w:rFonts w:ascii="Times New Roman" w:hAnsi="Times New Roman" w:cs="Times New Roman"/>
              </w:rPr>
              <w:t>The third opinion is a concurrence or concurrence-in-part.</w:t>
            </w:r>
          </w:p>
        </w:tc>
      </w:tr>
      <w:tr w:rsidR="00704A57" w14:paraId="3165701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EE692" w14:textId="673DF0AC" w:rsidR="00704A57" w:rsidRDefault="00677DF6" w:rsidP="00AB6298">
            <w:pPr>
              <w:pStyle w:val="FreeForm"/>
              <w:rPr>
                <w:rFonts w:ascii="Times New Roman" w:hAnsi="Times New Roman" w:cs="Times New Roman"/>
              </w:rPr>
            </w:pPr>
            <w:r>
              <w:rPr>
                <w:rFonts w:ascii="Times New Roman" w:hAnsi="Times New Roman" w:cs="Times New Roman"/>
              </w:rPr>
              <w:t>Concurrence-in-Result without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39049A0" w14:textId="77777777" w:rsidR="00704A57" w:rsidRDefault="00704A57" w:rsidP="00AB6298">
            <w:pPr>
              <w:pStyle w:val="FreeForm"/>
              <w:rPr>
                <w:rFonts w:ascii="Times New Roman" w:hAnsi="Times New Roman" w:cs="Times New Roman"/>
              </w:rPr>
            </w:pPr>
            <w:r>
              <w:rPr>
                <w:rFonts w:ascii="Times New Roman" w:hAnsi="Times New Roman" w:cs="Times New Roman"/>
              </w:rPr>
              <w:t>The judge concurs or concurs-in-part without a separate written opinion.</w:t>
            </w:r>
          </w:p>
        </w:tc>
      </w:tr>
      <w:tr w:rsidR="00704A57" w14:paraId="5D5ABF14"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B0571" w14:textId="77777777" w:rsidR="00704A57" w:rsidRDefault="00704A57" w:rsidP="00AB6298">
            <w:pPr>
              <w:pStyle w:val="FreeForm"/>
              <w:rPr>
                <w:rFonts w:ascii="Times New Roman" w:hAnsi="Times New Roman" w:cs="Times New Roman"/>
              </w:rPr>
            </w:pPr>
            <w:r>
              <w:rPr>
                <w:rFonts w:ascii="Times New Roman" w:hAnsi="Times New Roman" w:cs="Times New Roman"/>
              </w:rPr>
              <w:t>Both</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F5C9206" w14:textId="5D939A59" w:rsidR="00704A57" w:rsidRDefault="00704A57" w:rsidP="00704A57">
            <w:pPr>
              <w:pStyle w:val="FreeForm"/>
              <w:rPr>
                <w:rFonts w:ascii="Times New Roman" w:hAnsi="Times New Roman" w:cs="Times New Roman"/>
              </w:rPr>
            </w:pPr>
            <w:r>
              <w:rPr>
                <w:rFonts w:ascii="Times New Roman" w:hAnsi="Times New Roman" w:cs="Times New Roman"/>
              </w:rPr>
              <w:t xml:space="preserve">The third opinion concurs-in-part and dissents-in-part.  </w:t>
            </w:r>
          </w:p>
        </w:tc>
      </w:tr>
      <w:tr w:rsidR="00704A57" w14:paraId="7360582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1465E" w14:textId="77777777" w:rsidR="00704A57" w:rsidRDefault="00704A57" w:rsidP="00AB6298">
            <w:pPr>
              <w:pStyle w:val="FreeForm"/>
              <w:rPr>
                <w:rFonts w:ascii="Times New Roman" w:hAnsi="Times New Roman" w:cs="Times New Roman"/>
              </w:rPr>
            </w:pPr>
            <w:r>
              <w:rPr>
                <w:rFonts w:ascii="Times New Roman" w:hAnsi="Times New Roman" w:cs="Times New Roman"/>
              </w:rPr>
              <w:lastRenderedPageBreak/>
              <w:t>Additional Views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7D577C4" w14:textId="77777777" w:rsidR="00704A57" w:rsidRDefault="00704A57" w:rsidP="00AB6298">
            <w:pPr>
              <w:pStyle w:val="FreeForm"/>
              <w:rPr>
                <w:rFonts w:ascii="Times New Roman" w:hAnsi="Times New Roman" w:cs="Times New Roman"/>
              </w:rPr>
            </w:pPr>
            <w:r>
              <w:rPr>
                <w:rFonts w:ascii="Times New Roman" w:hAnsi="Times New Roman" w:cs="Times New Roman"/>
              </w:rPr>
              <w:t>Opinion is self-identified as constituting “additional views.</w:t>
            </w:r>
          </w:p>
        </w:tc>
      </w:tr>
      <w:tr w:rsidR="00704A57" w14:paraId="4FEA4C2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34BC7" w14:textId="77777777" w:rsidR="00704A57" w:rsidRDefault="00704A57" w:rsidP="00AB6298">
            <w:pPr>
              <w:pStyle w:val="FreeForm"/>
              <w:rPr>
                <w:rFonts w:ascii="Times New Roman" w:hAnsi="Times New Roman" w:cs="Times New Roman"/>
              </w:rPr>
            </w:pPr>
            <w:r>
              <w:rPr>
                <w:rFonts w:ascii="Times New Roman" w:hAnsi="Times New Roman" w:cs="Times New Roman"/>
              </w:rPr>
              <w:t>Dubitante</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F1EE956" w14:textId="77777777" w:rsidR="00704A57" w:rsidRDefault="00704A57" w:rsidP="00AB6298">
            <w:pPr>
              <w:pStyle w:val="FreeForm"/>
              <w:rPr>
                <w:rFonts w:ascii="Times New Roman" w:hAnsi="Times New Roman" w:cs="Times New Roman"/>
              </w:rPr>
            </w:pPr>
            <w:r>
              <w:rPr>
                <w:rFonts w:ascii="Times New Roman" w:hAnsi="Times New Roman" w:cs="Times New Roman"/>
              </w:rPr>
              <w:t>Opinion is self-identified as being “dubitante.”</w:t>
            </w:r>
          </w:p>
        </w:tc>
      </w:tr>
    </w:tbl>
    <w:p w14:paraId="3B145E58" w14:textId="77777777" w:rsidR="0006512C" w:rsidRDefault="0006512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2629FF" w:rsidRPr="00DC53D3" w14:paraId="7F1DFDF8" w14:textId="77777777" w:rsidTr="00AB6298">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D73D0CD" w14:textId="0549E017" w:rsidR="002629FF" w:rsidRPr="00DC53D3" w:rsidRDefault="002629FF" w:rsidP="00AB6298">
            <w:pPr>
              <w:pStyle w:val="FreeForm"/>
              <w:keepNext/>
              <w:jc w:val="center"/>
              <w:rPr>
                <w:rFonts w:ascii="Times New Roman" w:hAnsi="Times New Roman" w:cs="Times New Roman"/>
              </w:rPr>
            </w:pPr>
            <w:r>
              <w:rPr>
                <w:rFonts w:ascii="Times New Roman" w:hAnsi="Times New Roman" w:cs="Times New Roman"/>
                <w:b/>
                <w:bCs/>
              </w:rPr>
              <w:t>Opinion 3 Author</w:t>
            </w:r>
          </w:p>
        </w:tc>
      </w:tr>
      <w:tr w:rsidR="002629FF" w:rsidRPr="00DC53D3" w14:paraId="221BF0CB"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50775" w14:textId="28F43684"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 xml:space="preserve">Description: Last name of </w:t>
            </w:r>
            <w:r>
              <w:rPr>
                <w:rFonts w:ascii="Times New Roman" w:hAnsi="Times New Roman" w:cs="Times New Roman"/>
              </w:rPr>
              <w:t>the author of Opinion 3.</w:t>
            </w:r>
          </w:p>
        </w:tc>
      </w:tr>
      <w:tr w:rsidR="002629FF" w:rsidRPr="00DC53D3" w14:paraId="296407A6"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154B2" w14:textId="77777777"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594AE5F0" w14:textId="77777777"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2629FF" w:rsidRPr="00DC53D3" w14:paraId="1FB3552C"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62E83" w14:textId="084C45AB"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author of Opinion 3 is based on a review of the document itself. </w:t>
            </w:r>
          </w:p>
        </w:tc>
      </w:tr>
    </w:tbl>
    <w:p w14:paraId="177431E9" w14:textId="77777777" w:rsidR="0006512C" w:rsidRDefault="0006512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2629FF" w:rsidRPr="00DC53D3" w14:paraId="3ADC22DA" w14:textId="77777777" w:rsidTr="00AB6298">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258FC84" w14:textId="24B60548" w:rsidR="002629FF" w:rsidRPr="00DC53D3" w:rsidRDefault="002629FF" w:rsidP="00AB6298">
            <w:pPr>
              <w:pStyle w:val="FreeForm"/>
              <w:keepNext/>
              <w:jc w:val="center"/>
              <w:rPr>
                <w:rFonts w:ascii="Times New Roman" w:hAnsi="Times New Roman" w:cs="Times New Roman"/>
              </w:rPr>
            </w:pPr>
            <w:r>
              <w:rPr>
                <w:rFonts w:ascii="Times New Roman" w:hAnsi="Times New Roman" w:cs="Times New Roman"/>
                <w:b/>
                <w:bCs/>
              </w:rPr>
              <w:t>Notes</w:t>
            </w:r>
          </w:p>
        </w:tc>
      </w:tr>
      <w:tr w:rsidR="002629FF" w:rsidRPr="00DC53D3" w14:paraId="57CFFC39"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1E94D" w14:textId="5F40C9BD" w:rsidR="002629FF" w:rsidRPr="00DC53D3" w:rsidRDefault="002629FF" w:rsidP="002629FF">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Other comments on entry</w:t>
            </w:r>
          </w:p>
        </w:tc>
      </w:tr>
      <w:tr w:rsidR="002629FF" w:rsidRPr="00DC53D3" w14:paraId="6D7B4598"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BFAF6" w14:textId="2AF6CC24" w:rsidR="002629FF" w:rsidRPr="00DC53D3" w:rsidRDefault="002629FF" w:rsidP="002629FF">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Text.</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23A78A8F" w14:textId="5902397F" w:rsidR="002629FF" w:rsidRPr="00DC53D3" w:rsidRDefault="002629FF" w:rsidP="00AB6298">
            <w:pPr>
              <w:pStyle w:val="FreeForm"/>
              <w:rPr>
                <w:rFonts w:ascii="Times New Roman" w:hAnsi="Times New Roman" w:cs="Times New Roman"/>
              </w:rPr>
            </w:pPr>
          </w:p>
        </w:tc>
      </w:tr>
      <w:tr w:rsidR="002629FF" w:rsidRPr="00DC53D3" w14:paraId="39B0F55C"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9DA85" w14:textId="0C7DDEFC" w:rsidR="002629FF" w:rsidRPr="00DC53D3" w:rsidRDefault="002629FF" w:rsidP="002629FF">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Notes are provided to flag unusual information about a document identified by a coder.</w:t>
            </w:r>
          </w:p>
        </w:tc>
      </w:tr>
    </w:tbl>
    <w:p w14:paraId="04BD1D90" w14:textId="77777777" w:rsidR="007B1BB1" w:rsidRPr="00DC53D3"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9205DD" w:rsidRPr="00DC53D3" w14:paraId="082D1A20" w14:textId="77777777" w:rsidTr="003A01F6">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623D847" w14:textId="77777777" w:rsidR="009205DD" w:rsidRPr="00DC53D3" w:rsidRDefault="009205DD" w:rsidP="003A01F6">
            <w:pPr>
              <w:pStyle w:val="FreeForm"/>
              <w:keepNext/>
              <w:jc w:val="center"/>
              <w:rPr>
                <w:rFonts w:ascii="Times New Roman" w:hAnsi="Times New Roman" w:cs="Times New Roman"/>
              </w:rPr>
            </w:pPr>
            <w:r w:rsidRPr="00DC53D3">
              <w:rPr>
                <w:rFonts w:ascii="Times New Roman" w:hAnsi="Times New Roman" w:cs="Times New Roman"/>
                <w:b/>
                <w:bCs/>
              </w:rPr>
              <w:t>URL</w:t>
            </w:r>
          </w:p>
        </w:tc>
      </w:tr>
      <w:tr w:rsidR="009205DD" w:rsidRPr="00DC53D3" w14:paraId="284B73D3"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FFA8B" w14:textId="77777777" w:rsidR="009205DD" w:rsidRPr="00DC53D3" w:rsidRDefault="009205DD" w:rsidP="00F81261">
            <w:pPr>
              <w:pStyle w:val="FreeForm"/>
              <w:rPr>
                <w:rFonts w:ascii="Times New Roman" w:hAnsi="Times New Roman" w:cs="Times New Roman"/>
              </w:rPr>
            </w:pPr>
            <w:r w:rsidRPr="00DC53D3">
              <w:rPr>
                <w:rFonts w:ascii="Times New Roman" w:hAnsi="Times New Roman" w:cs="Times New Roman"/>
              </w:rPr>
              <w:t xml:space="preserve">Description: </w:t>
            </w:r>
            <w:r w:rsidR="00F81261" w:rsidRPr="00DC53D3">
              <w:rPr>
                <w:rFonts w:ascii="Times New Roman" w:hAnsi="Times New Roman" w:cs="Times New Roman"/>
              </w:rPr>
              <w:t>Link to document on CAFC website.</w:t>
            </w:r>
          </w:p>
        </w:tc>
      </w:tr>
      <w:tr w:rsidR="00F81261" w:rsidRPr="00DC53D3" w14:paraId="44039B91" w14:textId="77777777" w:rsidTr="00F81261">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72A82" w14:textId="77777777" w:rsidR="00F81261" w:rsidRPr="00DC53D3" w:rsidRDefault="00F81261" w:rsidP="00F81261">
            <w:pPr>
              <w:pStyle w:val="FreeForm"/>
              <w:rPr>
                <w:rFonts w:ascii="Times New Roman" w:hAnsi="Times New Roman" w:cs="Times New Roman"/>
              </w:rPr>
            </w:pPr>
            <w:r w:rsidRPr="00DC53D3">
              <w:rPr>
                <w:rFonts w:ascii="Times New Roman" w:hAnsi="Times New Roman" w:cs="Times New Roman"/>
              </w:rPr>
              <w:t>Format: [URL]</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6BAA8" w14:textId="77777777" w:rsidR="00F81261" w:rsidRPr="00DC53D3" w:rsidRDefault="00F81261" w:rsidP="003A01F6">
            <w:pPr>
              <w:pStyle w:val="FreeForm"/>
              <w:rPr>
                <w:rFonts w:ascii="Times New Roman" w:hAnsi="Times New Roman" w:cs="Times New Roman"/>
              </w:rPr>
            </w:pPr>
            <w:r w:rsidRPr="00DC53D3">
              <w:rPr>
                <w:rFonts w:ascii="Times New Roman" w:hAnsi="Times New Roman" w:cs="Times New Roman"/>
              </w:rPr>
              <w:t xml:space="preserve">Example: </w:t>
            </w:r>
            <w:r w:rsidRPr="00083E73">
              <w:rPr>
                <w:rFonts w:ascii="Times New Roman" w:hAnsi="Times New Roman" w:cs="Times New Roman"/>
              </w:rPr>
              <w:t>http://www.cafc.uscourts.gov/images/stories/opinions-orders/11-1576.pdf</w:t>
            </w:r>
          </w:p>
        </w:tc>
      </w:tr>
      <w:tr w:rsidR="009205DD" w:rsidRPr="00DC53D3" w14:paraId="4FCC1B07"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3F007" w14:textId="171BC471" w:rsidR="009205DD" w:rsidRPr="00DC53D3" w:rsidRDefault="009205DD" w:rsidP="00A43B0B">
            <w:pPr>
              <w:pStyle w:val="FreeForm"/>
              <w:rPr>
                <w:rFonts w:ascii="Times New Roman" w:hAnsi="Times New Roman" w:cs="Times New Roman"/>
              </w:rPr>
            </w:pPr>
            <w:r w:rsidRPr="00DC53D3">
              <w:rPr>
                <w:rFonts w:ascii="Times New Roman" w:hAnsi="Times New Roman" w:cs="Times New Roman"/>
              </w:rPr>
              <w:t xml:space="preserve">Notes: </w:t>
            </w:r>
            <w:r w:rsidR="002629FF">
              <w:rPr>
                <w:rFonts w:ascii="Times New Roman" w:hAnsi="Times New Roman" w:cs="Times New Roman"/>
              </w:rPr>
              <w:t>Due to changes in the Federal Circuit’s website, not all links currently work.</w:t>
            </w:r>
          </w:p>
        </w:tc>
      </w:tr>
    </w:tbl>
    <w:p w14:paraId="6435B741" w14:textId="77777777" w:rsidR="007B1BB1" w:rsidRDefault="007B1BB1">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D575E9" w:rsidRPr="00DC53D3" w14:paraId="6A3F89EC" w14:textId="77777777" w:rsidTr="00D575E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AE7D0BC" w14:textId="541D3A46" w:rsidR="00D575E9" w:rsidRPr="00D575E9" w:rsidRDefault="00D575E9" w:rsidP="00AB6298">
            <w:pPr>
              <w:pStyle w:val="FreeForm"/>
              <w:keepNext/>
              <w:jc w:val="center"/>
              <w:rPr>
                <w:rFonts w:ascii="Times New Roman" w:hAnsi="Times New Roman" w:cs="Times New Roman"/>
                <w:b/>
                <w:bCs/>
              </w:rPr>
            </w:pPr>
            <w:r>
              <w:rPr>
                <w:rFonts w:ascii="Times New Roman" w:hAnsi="Times New Roman" w:cs="Times New Roman"/>
                <w:b/>
                <w:bCs/>
              </w:rPr>
              <w:t>File Name</w:t>
            </w:r>
          </w:p>
        </w:tc>
      </w:tr>
      <w:tr w:rsidR="00D575E9" w:rsidRPr="00DC53D3" w14:paraId="2FE0D92D" w14:textId="77777777" w:rsidTr="00D575E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29B0378" w14:textId="4EB068B2" w:rsidR="00D575E9" w:rsidRPr="00D575E9" w:rsidRDefault="00D575E9" w:rsidP="00D575E9">
            <w:pPr>
              <w:pStyle w:val="FreeForm"/>
              <w:keepNext/>
              <w:jc w:val="center"/>
              <w:rPr>
                <w:rFonts w:ascii="Times New Roman" w:hAnsi="Times New Roman" w:cs="Times New Roman"/>
                <w:b/>
                <w:bCs/>
              </w:rPr>
            </w:pPr>
            <w:r w:rsidRPr="00D575E9">
              <w:rPr>
                <w:rFonts w:ascii="Times New Roman" w:hAnsi="Times New Roman" w:cs="Times New Roman"/>
                <w:b/>
                <w:bCs/>
              </w:rPr>
              <w:t xml:space="preserve">Description: </w:t>
            </w:r>
            <w:r>
              <w:rPr>
                <w:rFonts w:ascii="Times New Roman" w:hAnsi="Times New Roman" w:cs="Times New Roman"/>
                <w:b/>
                <w:bCs/>
              </w:rPr>
              <w:t>File name for the document.</w:t>
            </w:r>
          </w:p>
        </w:tc>
      </w:tr>
      <w:tr w:rsidR="00D575E9" w:rsidRPr="00DC53D3" w14:paraId="42290DA8" w14:textId="77777777" w:rsidTr="00AB6298">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8713B" w14:textId="7281783D" w:rsidR="00D575E9" w:rsidRPr="00DC53D3" w:rsidRDefault="00D575E9" w:rsidP="00D575E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filename.pdf</w:t>
            </w:r>
            <w:r w:rsidRPr="00DC53D3">
              <w:rPr>
                <w:rFonts w:ascii="Times New Roman" w:hAnsi="Times New Roman" w:cs="Times New Roman"/>
              </w:rPr>
              <w:t>]</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CD520" w14:textId="59B0F694" w:rsidR="00D575E9" w:rsidRPr="00DC53D3" w:rsidRDefault="00D575E9" w:rsidP="00D575E9">
            <w:pPr>
              <w:pStyle w:val="FreeForm"/>
              <w:rPr>
                <w:rFonts w:ascii="Times New Roman" w:hAnsi="Times New Roman" w:cs="Times New Roman"/>
              </w:rPr>
            </w:pPr>
            <w:r w:rsidRPr="00DC53D3">
              <w:rPr>
                <w:rFonts w:ascii="Times New Roman" w:hAnsi="Times New Roman" w:cs="Times New Roman"/>
              </w:rPr>
              <w:t xml:space="preserve">Example: </w:t>
            </w:r>
            <w:r w:rsidR="002D3DC4">
              <w:rPr>
                <w:rFonts w:ascii="Times New Roman" w:hAnsi="Times New Roman" w:cs="Times New Roman"/>
              </w:rPr>
              <w:t>03-1480.pdf</w:t>
            </w:r>
          </w:p>
        </w:tc>
      </w:tr>
      <w:tr w:rsidR="00D575E9" w:rsidRPr="00DC53D3" w14:paraId="120130D0"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DC87D" w14:textId="52B712B7" w:rsidR="00D575E9" w:rsidRPr="00DC53D3" w:rsidRDefault="00D575E9" w:rsidP="002D3DC4">
            <w:pPr>
              <w:pStyle w:val="FreeForm"/>
              <w:rPr>
                <w:rFonts w:ascii="Times New Roman" w:hAnsi="Times New Roman" w:cs="Times New Roman"/>
              </w:rPr>
            </w:pPr>
            <w:r w:rsidRPr="00DC53D3">
              <w:rPr>
                <w:rFonts w:ascii="Times New Roman" w:hAnsi="Times New Roman" w:cs="Times New Roman"/>
              </w:rPr>
              <w:t xml:space="preserve">Notes: </w:t>
            </w:r>
          </w:p>
        </w:tc>
      </w:tr>
    </w:tbl>
    <w:p w14:paraId="07EF2842" w14:textId="77777777" w:rsidR="002D3DC4" w:rsidRDefault="002D3DC4"/>
    <w:p w14:paraId="7078B1E5" w14:textId="77777777" w:rsidR="002D3DC4" w:rsidRDefault="002D3DC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360"/>
        <w:gridCol w:w="7020"/>
        <w:gridCol w:w="7"/>
      </w:tblGrid>
      <w:tr w:rsidR="00704A57" w:rsidRPr="00DC53D3" w14:paraId="18A8ADEE" w14:textId="77777777" w:rsidTr="00AB6298">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AB54F1B" w14:textId="383B3A7D" w:rsidR="00704A57" w:rsidRPr="00DC53D3" w:rsidRDefault="00704A57" w:rsidP="00AB6298">
            <w:pPr>
              <w:pStyle w:val="FreeForm"/>
              <w:keepNext/>
              <w:jc w:val="center"/>
              <w:rPr>
                <w:rFonts w:ascii="Times New Roman" w:hAnsi="Times New Roman" w:cs="Times New Roman"/>
              </w:rPr>
            </w:pPr>
            <w:r>
              <w:rPr>
                <w:rFonts w:ascii="Times New Roman" w:hAnsi="Times New Roman" w:cs="Times New Roman"/>
                <w:b/>
                <w:bCs/>
              </w:rPr>
              <w:lastRenderedPageBreak/>
              <w:t>Tribunal of Origin</w:t>
            </w:r>
          </w:p>
        </w:tc>
      </w:tr>
      <w:tr w:rsidR="00704A57" w:rsidRPr="00DC53D3" w14:paraId="22E14E08" w14:textId="77777777" w:rsidTr="00AB6298">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54553" w14:textId="547ED157" w:rsidR="00704A57" w:rsidRPr="00DC53D3" w:rsidRDefault="00704A57" w:rsidP="00704A57">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Identifies the specific tribunal that the appeal arises from.</w:t>
            </w:r>
            <w:r w:rsidR="00F703AB">
              <w:rPr>
                <w:rFonts w:ascii="Times New Roman" w:hAnsi="Times New Roman" w:cs="Times New Roman"/>
              </w:rPr>
              <w:t xml:space="preserve">  At present, only decisions (e.g.: opinions and Rule 36 affirmances) in appeals arising from the PATO are coded for this field.  </w:t>
            </w:r>
          </w:p>
        </w:tc>
      </w:tr>
      <w:tr w:rsidR="00704A57" w:rsidRPr="00DC53D3" w14:paraId="40723F7C" w14:textId="77777777" w:rsidTr="00AB6298">
        <w:tblPrEx>
          <w:shd w:val="clear" w:color="auto" w:fill="auto"/>
        </w:tblPrEx>
        <w:trPr>
          <w:gridAfter w:val="1"/>
          <w:wAfter w:w="7" w:type="dxa"/>
          <w:trHeight w:val="300"/>
        </w:trPr>
        <w:tc>
          <w:tcPr>
            <w:tcW w:w="231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B4A52" w14:textId="61325677" w:rsidR="00704A57" w:rsidRPr="00DC53D3" w:rsidRDefault="00704A57" w:rsidP="00704A57">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Tribunal]</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EF537" w14:textId="4B95F0A4" w:rsidR="00704A57" w:rsidRPr="00DC53D3" w:rsidRDefault="00704A57" w:rsidP="00704A57">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N.D. IA</w:t>
            </w:r>
          </w:p>
        </w:tc>
      </w:tr>
      <w:tr w:rsidR="00704A57" w:rsidRPr="00DC53D3" w14:paraId="105B6336" w14:textId="77777777" w:rsidTr="00AB6298">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A3F4D" w14:textId="523D9BFE" w:rsidR="00704A57" w:rsidRPr="00DC53D3" w:rsidRDefault="00704A57" w:rsidP="00704A57">
            <w:pPr>
              <w:pStyle w:val="FreeForm"/>
              <w:rPr>
                <w:rFonts w:ascii="Times New Roman" w:hAnsi="Times New Roman" w:cs="Times New Roman"/>
              </w:rPr>
            </w:pPr>
            <w:r w:rsidRPr="00DC53D3">
              <w:rPr>
                <w:rFonts w:ascii="Times New Roman" w:hAnsi="Times New Roman" w:cs="Times New Roman"/>
              </w:rPr>
              <w:t xml:space="preserve">Notes: </w:t>
            </w:r>
          </w:p>
        </w:tc>
      </w:tr>
      <w:tr w:rsidR="00863703" w:rsidRPr="00DC53D3" w14:paraId="0B8F1F5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7F44A" w14:textId="42181371" w:rsidR="00863703" w:rsidRPr="00DC53D3" w:rsidRDefault="00863703" w:rsidP="00AB6298">
            <w:pPr>
              <w:pStyle w:val="FreeForm"/>
              <w:rPr>
                <w:rFonts w:ascii="Times New Roman" w:hAnsi="Times New Roman" w:cs="Times New Roman"/>
              </w:rPr>
            </w:pPr>
            <w:r>
              <w:rPr>
                <w:rFonts w:ascii="Times New Roman" w:hAnsi="Times New Roman" w:cs="Times New Roman"/>
              </w:rPr>
              <w:t>PTAB</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3F03B04C" w14:textId="3A285DC8" w:rsidR="00863703" w:rsidRPr="00DC53D3" w:rsidRDefault="00863703" w:rsidP="00AB6298">
            <w:pPr>
              <w:pStyle w:val="FreeForm"/>
              <w:rPr>
                <w:rFonts w:ascii="Times New Roman" w:hAnsi="Times New Roman" w:cs="Times New Roman"/>
              </w:rPr>
            </w:pPr>
            <w:r>
              <w:rPr>
                <w:rFonts w:ascii="Times New Roman" w:hAnsi="Times New Roman" w:cs="Times New Roman"/>
              </w:rPr>
              <w:t>Patent Trial and Appeal Board</w:t>
            </w:r>
          </w:p>
        </w:tc>
      </w:tr>
      <w:tr w:rsidR="00863703" w14:paraId="593910B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2FEC4" w14:textId="2FC3B6D5" w:rsidR="00863703" w:rsidRDefault="00863703" w:rsidP="00AB6298">
            <w:pPr>
              <w:pStyle w:val="FreeForm"/>
              <w:rPr>
                <w:rFonts w:ascii="Times New Roman" w:hAnsi="Times New Roman" w:cs="Times New Roman"/>
              </w:rPr>
            </w:pPr>
            <w:r>
              <w:rPr>
                <w:rFonts w:ascii="Times New Roman" w:hAnsi="Times New Roman" w:cs="Times New Roman"/>
              </w:rPr>
              <w:t>BPAI</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49E45FB9" w14:textId="67F20943" w:rsidR="00863703" w:rsidRDefault="00863703" w:rsidP="00AB6298">
            <w:pPr>
              <w:pStyle w:val="FreeForm"/>
              <w:rPr>
                <w:rFonts w:ascii="Times New Roman" w:hAnsi="Times New Roman" w:cs="Times New Roman"/>
              </w:rPr>
            </w:pPr>
            <w:r>
              <w:rPr>
                <w:rFonts w:ascii="Times New Roman" w:hAnsi="Times New Roman" w:cs="Times New Roman"/>
              </w:rPr>
              <w:t>Board of Patent Appeals and Interferences</w:t>
            </w:r>
          </w:p>
        </w:tc>
      </w:tr>
      <w:tr w:rsidR="00863703" w14:paraId="7F3DCB96"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38536" w14:textId="61EF9893" w:rsidR="00863703" w:rsidRDefault="00863703" w:rsidP="00AB6298">
            <w:pPr>
              <w:pStyle w:val="FreeForm"/>
              <w:rPr>
                <w:rFonts w:ascii="Times New Roman" w:hAnsi="Times New Roman" w:cs="Times New Roman"/>
              </w:rPr>
            </w:pPr>
            <w:r>
              <w:rPr>
                <w:rFonts w:ascii="Times New Roman" w:hAnsi="Times New Roman" w:cs="Times New Roman"/>
              </w:rPr>
              <w:t>TTAB</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25A5A10" w14:textId="58B70091" w:rsidR="00863703" w:rsidRDefault="00863703" w:rsidP="00AB6298">
            <w:pPr>
              <w:pStyle w:val="FreeForm"/>
              <w:rPr>
                <w:rFonts w:ascii="Times New Roman" w:hAnsi="Times New Roman" w:cs="Times New Roman"/>
              </w:rPr>
            </w:pPr>
            <w:r>
              <w:rPr>
                <w:rFonts w:ascii="Times New Roman" w:hAnsi="Times New Roman" w:cs="Times New Roman"/>
              </w:rPr>
              <w:t>Trademark Trial and Appeal Board</w:t>
            </w:r>
          </w:p>
        </w:tc>
      </w:tr>
    </w:tbl>
    <w:p w14:paraId="6E70DC03" w14:textId="77777777" w:rsidR="00704A57" w:rsidRDefault="00704A57">
      <w:pPr>
        <w:rPr>
          <w:rFonts w:ascii="Times New Roman" w:hAnsi="Times New Roman" w:cs="Times New Roman"/>
          <w:sz w:val="24"/>
          <w:szCs w:val="24"/>
        </w:rPr>
      </w:pPr>
    </w:p>
    <w:p w14:paraId="7BAE8457" w14:textId="77777777" w:rsidR="00863703" w:rsidRDefault="00863703">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360"/>
        <w:gridCol w:w="7020"/>
        <w:gridCol w:w="7"/>
      </w:tblGrid>
      <w:tr w:rsidR="00704A57" w:rsidRPr="00DC53D3" w14:paraId="5CDEA5CF" w14:textId="77777777" w:rsidTr="00AB6298">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C9EA2F7" w14:textId="24293A2A" w:rsidR="00704A57" w:rsidRPr="00DC53D3" w:rsidRDefault="00704A57" w:rsidP="00AB6298">
            <w:pPr>
              <w:pStyle w:val="FreeForm"/>
              <w:keepNext/>
              <w:jc w:val="center"/>
              <w:rPr>
                <w:rFonts w:ascii="Times New Roman" w:hAnsi="Times New Roman" w:cs="Times New Roman"/>
              </w:rPr>
            </w:pPr>
            <w:r>
              <w:rPr>
                <w:rFonts w:ascii="Times New Roman" w:hAnsi="Times New Roman" w:cs="Times New Roman"/>
                <w:b/>
                <w:bCs/>
              </w:rPr>
              <w:t>Dispute Type</w:t>
            </w:r>
          </w:p>
        </w:tc>
      </w:tr>
      <w:tr w:rsidR="00704A57" w:rsidRPr="00DC53D3" w14:paraId="66F7706B" w14:textId="77777777" w:rsidTr="00AB6298">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BEC5C" w14:textId="4D70E3F3" w:rsidR="00704A57" w:rsidRPr="00DC53D3" w:rsidRDefault="00704A57" w:rsidP="00704A57">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Identifies the general type of dispute.</w:t>
            </w:r>
            <w:r w:rsidR="00F703AB">
              <w:rPr>
                <w:rFonts w:ascii="Times New Roman" w:hAnsi="Times New Roman" w:cs="Times New Roman"/>
              </w:rPr>
              <w:t xml:space="preserve">  At present, only decisions in appeals arising from the BPAI and PTAB are coded for this field.  </w:t>
            </w:r>
          </w:p>
        </w:tc>
      </w:tr>
      <w:tr w:rsidR="00704A57" w:rsidRPr="00DC53D3" w14:paraId="36EB2E58" w14:textId="77777777" w:rsidTr="00AB6298">
        <w:tblPrEx>
          <w:shd w:val="clear" w:color="auto" w:fill="auto"/>
        </w:tblPrEx>
        <w:trPr>
          <w:gridAfter w:val="1"/>
          <w:wAfter w:w="7" w:type="dxa"/>
          <w:trHeight w:val="300"/>
        </w:trPr>
        <w:tc>
          <w:tcPr>
            <w:tcW w:w="231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0A166" w14:textId="4E1644BF" w:rsidR="00704A57" w:rsidRPr="00DC53D3" w:rsidRDefault="00704A57" w:rsidP="00704A57">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C8871" w14:textId="201615DA" w:rsidR="00704A57" w:rsidRPr="00DC53D3" w:rsidRDefault="00704A57" w:rsidP="00704A57">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IPR</w:t>
            </w:r>
          </w:p>
        </w:tc>
      </w:tr>
      <w:tr w:rsidR="00704A57" w:rsidRPr="00DC53D3" w14:paraId="6058339B" w14:textId="77777777" w:rsidTr="00AB6298">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DB0E5" w14:textId="6DAA20DC" w:rsidR="00704A57" w:rsidRPr="00DC53D3" w:rsidRDefault="00704A57" w:rsidP="002D3DC4">
            <w:pPr>
              <w:pStyle w:val="FreeForm"/>
              <w:rPr>
                <w:rFonts w:ascii="Times New Roman" w:hAnsi="Times New Roman" w:cs="Times New Roman"/>
              </w:rPr>
            </w:pPr>
            <w:r w:rsidRPr="00DC53D3">
              <w:rPr>
                <w:rFonts w:ascii="Times New Roman" w:hAnsi="Times New Roman" w:cs="Times New Roman"/>
              </w:rPr>
              <w:t xml:space="preserve">Notes: </w:t>
            </w:r>
            <w:r w:rsidR="002D3DC4">
              <w:rPr>
                <w:rFonts w:ascii="Times New Roman" w:hAnsi="Times New Roman" w:cs="Times New Roman"/>
              </w:rPr>
              <w:t>For Rule 36 affirmances, it is necessary to look at the decision being appealed to determine the nature of the dispute.</w:t>
            </w:r>
            <w:r w:rsidR="00F703AB">
              <w:rPr>
                <w:rFonts w:ascii="Times New Roman" w:hAnsi="Times New Roman" w:cs="Times New Roman"/>
              </w:rPr>
              <w:t xml:space="preserve">  See Winborn coding memorandum for instructions on how to access these documents. </w:t>
            </w:r>
          </w:p>
        </w:tc>
      </w:tr>
      <w:tr w:rsidR="00704A57" w:rsidRPr="00DC53D3" w14:paraId="248568A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997C4" w14:textId="3C85C23F" w:rsidR="00704A57" w:rsidRPr="00DC53D3" w:rsidRDefault="00704A57" w:rsidP="00704A57">
            <w:pPr>
              <w:pStyle w:val="FreeForm"/>
              <w:rPr>
                <w:rFonts w:ascii="Times New Roman" w:hAnsi="Times New Roman" w:cs="Times New Roman"/>
              </w:rPr>
            </w:pPr>
            <w:r>
              <w:rPr>
                <w:rFonts w:ascii="Times New Roman" w:hAnsi="Times New Roman" w:cs="Times New Roman"/>
              </w:rPr>
              <w:t>IPR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4DDFF9F7" w14:textId="57D1D3EE" w:rsidR="00704A57" w:rsidRPr="00DC53D3" w:rsidRDefault="00863703" w:rsidP="00AB6298">
            <w:pPr>
              <w:pStyle w:val="FreeForm"/>
              <w:rPr>
                <w:rFonts w:ascii="Times New Roman" w:hAnsi="Times New Roman" w:cs="Times New Roman"/>
              </w:rPr>
            </w:pPr>
            <w:r>
              <w:rPr>
                <w:rFonts w:ascii="Times New Roman" w:hAnsi="Times New Roman" w:cs="Times New Roman"/>
              </w:rPr>
              <w:t>Inter Partes R</w:t>
            </w:r>
            <w:r w:rsidR="00704A57">
              <w:rPr>
                <w:rFonts w:ascii="Times New Roman" w:hAnsi="Times New Roman" w:cs="Times New Roman"/>
              </w:rPr>
              <w:t>eview</w:t>
            </w:r>
            <w:r w:rsidR="00D575E9">
              <w:rPr>
                <w:rFonts w:ascii="Times New Roman" w:hAnsi="Times New Roman" w:cs="Times New Roman"/>
              </w:rPr>
              <w:t xml:space="preserve"> (BPAI/PTAB only)</w:t>
            </w:r>
          </w:p>
        </w:tc>
      </w:tr>
      <w:tr w:rsidR="00704A57" w:rsidRPr="00DC53D3" w14:paraId="1CB0D6E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F77BC" w14:textId="3B435CA7" w:rsidR="00704A57" w:rsidRDefault="00863703" w:rsidP="00704A57">
            <w:pPr>
              <w:pStyle w:val="FreeForm"/>
              <w:rPr>
                <w:rFonts w:ascii="Times New Roman" w:hAnsi="Times New Roman" w:cs="Times New Roman"/>
              </w:rPr>
            </w:pPr>
            <w:r>
              <w:rPr>
                <w:rFonts w:ascii="Times New Roman" w:hAnsi="Times New Roman" w:cs="Times New Roman"/>
              </w:rPr>
              <w:t>DPA</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74D14E2C" w14:textId="76153773" w:rsidR="00704A57" w:rsidRDefault="00910D36" w:rsidP="00AB6298">
            <w:pPr>
              <w:pStyle w:val="FreeForm"/>
              <w:rPr>
                <w:rFonts w:ascii="Times New Roman" w:hAnsi="Times New Roman" w:cs="Times New Roman"/>
              </w:rPr>
            </w:pPr>
            <w:r>
              <w:rPr>
                <w:rFonts w:ascii="Times New Roman" w:hAnsi="Times New Roman" w:cs="Times New Roman"/>
              </w:rPr>
              <w:t>Denial of patent application</w:t>
            </w:r>
            <w:r w:rsidR="00D575E9">
              <w:rPr>
                <w:rFonts w:ascii="Times New Roman" w:hAnsi="Times New Roman" w:cs="Times New Roman"/>
              </w:rPr>
              <w:t xml:space="preserve"> (BPAI/PTAB only)</w:t>
            </w:r>
          </w:p>
        </w:tc>
      </w:tr>
      <w:tr w:rsidR="00704A57" w14:paraId="50A59D8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D8206" w14:textId="629C4810" w:rsidR="00704A57" w:rsidRDefault="001A3E26" w:rsidP="00AB6298">
            <w:pPr>
              <w:pStyle w:val="FreeForm"/>
              <w:rPr>
                <w:rFonts w:ascii="Times New Roman" w:hAnsi="Times New Roman" w:cs="Times New Roman"/>
              </w:rPr>
            </w:pPr>
            <w:r>
              <w:rPr>
                <w:rFonts w:ascii="Times New Roman" w:hAnsi="Times New Roman" w:cs="Times New Roman"/>
              </w:rPr>
              <w:t>CBMR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7A41FD76" w14:textId="5DD511A2" w:rsidR="00704A57" w:rsidRDefault="00704A57" w:rsidP="00AB6298">
            <w:pPr>
              <w:pStyle w:val="FreeForm"/>
              <w:rPr>
                <w:rFonts w:ascii="Times New Roman" w:hAnsi="Times New Roman" w:cs="Times New Roman"/>
              </w:rPr>
            </w:pPr>
            <w:r>
              <w:rPr>
                <w:rFonts w:ascii="Times New Roman" w:hAnsi="Times New Roman" w:cs="Times New Roman"/>
              </w:rPr>
              <w:t>Covered Business Method Review</w:t>
            </w:r>
            <w:r w:rsidR="00D575E9">
              <w:rPr>
                <w:rFonts w:ascii="Times New Roman" w:hAnsi="Times New Roman" w:cs="Times New Roman"/>
              </w:rPr>
              <w:t xml:space="preserve"> (BPAI/PTAB only)</w:t>
            </w:r>
          </w:p>
        </w:tc>
      </w:tr>
      <w:tr w:rsidR="00704A57" w14:paraId="67D022E7"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992C4" w14:textId="6E0E487B" w:rsidR="00704A57" w:rsidRDefault="00704A57" w:rsidP="00AB6298">
            <w:pPr>
              <w:pStyle w:val="FreeForm"/>
              <w:rPr>
                <w:rFonts w:ascii="Times New Roman" w:hAnsi="Times New Roman" w:cs="Times New Roman"/>
              </w:rPr>
            </w:pPr>
            <w:r>
              <w:rPr>
                <w:rFonts w:ascii="Times New Roman" w:hAnsi="Times New Roman" w:cs="Times New Roman"/>
              </w:rPr>
              <w:t>EPRe</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AA06F07" w14:textId="48A6DDDA" w:rsidR="00704A57" w:rsidRDefault="00863703" w:rsidP="00AB6298">
            <w:pPr>
              <w:pStyle w:val="FreeForm"/>
              <w:rPr>
                <w:rFonts w:ascii="Times New Roman" w:hAnsi="Times New Roman" w:cs="Times New Roman"/>
              </w:rPr>
            </w:pPr>
            <w:r>
              <w:rPr>
                <w:rFonts w:ascii="Times New Roman" w:hAnsi="Times New Roman" w:cs="Times New Roman"/>
              </w:rPr>
              <w:t>Ex Parte R</w:t>
            </w:r>
            <w:r w:rsidR="00704A57">
              <w:rPr>
                <w:rFonts w:ascii="Times New Roman" w:hAnsi="Times New Roman" w:cs="Times New Roman"/>
              </w:rPr>
              <w:t>eexamination</w:t>
            </w:r>
            <w:r w:rsidR="00D575E9">
              <w:rPr>
                <w:rFonts w:ascii="Times New Roman" w:hAnsi="Times New Roman" w:cs="Times New Roman"/>
              </w:rPr>
              <w:t xml:space="preserve"> (BPAI/PTAB only)</w:t>
            </w:r>
          </w:p>
        </w:tc>
      </w:tr>
      <w:tr w:rsidR="00704A57" w14:paraId="106AEDB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7DD12" w14:textId="40B21855" w:rsidR="00704A57" w:rsidRDefault="00704A57" w:rsidP="00704A57">
            <w:pPr>
              <w:pStyle w:val="FreeForm"/>
              <w:rPr>
                <w:rFonts w:ascii="Times New Roman" w:hAnsi="Times New Roman" w:cs="Times New Roman"/>
              </w:rPr>
            </w:pPr>
            <w:r>
              <w:rPr>
                <w:rFonts w:ascii="Times New Roman" w:hAnsi="Times New Roman" w:cs="Times New Roman"/>
              </w:rPr>
              <w:t>IPRe</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1248DDA0" w14:textId="3438C75C" w:rsidR="00704A57" w:rsidRDefault="00704A57" w:rsidP="00AB6298">
            <w:pPr>
              <w:pStyle w:val="FreeForm"/>
              <w:rPr>
                <w:rFonts w:ascii="Times New Roman" w:hAnsi="Times New Roman" w:cs="Times New Roman"/>
              </w:rPr>
            </w:pPr>
            <w:r>
              <w:rPr>
                <w:rFonts w:ascii="Times New Roman" w:hAnsi="Times New Roman" w:cs="Times New Roman"/>
              </w:rPr>
              <w:t>Inter Partes reexamination</w:t>
            </w:r>
            <w:r w:rsidR="00D575E9">
              <w:rPr>
                <w:rFonts w:ascii="Times New Roman" w:hAnsi="Times New Roman" w:cs="Times New Roman"/>
              </w:rPr>
              <w:t xml:space="preserve"> (BPAI/PTAB only)</w:t>
            </w:r>
          </w:p>
        </w:tc>
      </w:tr>
      <w:tr w:rsidR="00704A57" w14:paraId="296114A1"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D3301" w14:textId="34FF8727" w:rsidR="00704A57" w:rsidRDefault="00704A57" w:rsidP="00AB6298">
            <w:pPr>
              <w:pStyle w:val="FreeForm"/>
              <w:rPr>
                <w:rFonts w:ascii="Times New Roman" w:hAnsi="Times New Roman" w:cs="Times New Roman"/>
              </w:rPr>
            </w:pPr>
            <w:r>
              <w:rPr>
                <w:rFonts w:ascii="Times New Roman" w:hAnsi="Times New Roman" w:cs="Times New Roman"/>
              </w:rPr>
              <w:t>PGR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E0AA4CC" w14:textId="505447A0" w:rsidR="00704A57" w:rsidRDefault="00704A57" w:rsidP="00AB6298">
            <w:pPr>
              <w:pStyle w:val="FreeForm"/>
              <w:rPr>
                <w:rFonts w:ascii="Times New Roman" w:hAnsi="Times New Roman" w:cs="Times New Roman"/>
              </w:rPr>
            </w:pPr>
            <w:r>
              <w:rPr>
                <w:rFonts w:ascii="Times New Roman" w:hAnsi="Times New Roman" w:cs="Times New Roman"/>
              </w:rPr>
              <w:t>Post Grant Review</w:t>
            </w:r>
            <w:r w:rsidR="00D575E9">
              <w:rPr>
                <w:rFonts w:ascii="Times New Roman" w:hAnsi="Times New Roman" w:cs="Times New Roman"/>
              </w:rPr>
              <w:t xml:space="preserve"> (BPAI/PTAB only)</w:t>
            </w:r>
          </w:p>
        </w:tc>
      </w:tr>
      <w:tr w:rsidR="00704A57" w14:paraId="42DDF53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13B55" w14:textId="5020076F" w:rsidR="00704A57" w:rsidRDefault="00704A57" w:rsidP="00AB6298">
            <w:pPr>
              <w:pStyle w:val="FreeForm"/>
              <w:rPr>
                <w:rFonts w:ascii="Times New Roman" w:hAnsi="Times New Roman" w:cs="Times New Roman"/>
              </w:rPr>
            </w:pPr>
            <w:r>
              <w:rPr>
                <w:rFonts w:ascii="Times New Roman" w:hAnsi="Times New Roman" w:cs="Times New Roman"/>
              </w:rPr>
              <w:t>Interference</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092DF35D" w14:textId="669591ED" w:rsidR="00704A57" w:rsidRDefault="00704A57" w:rsidP="00AB6298">
            <w:pPr>
              <w:pStyle w:val="FreeForm"/>
              <w:rPr>
                <w:rFonts w:ascii="Times New Roman" w:hAnsi="Times New Roman" w:cs="Times New Roman"/>
              </w:rPr>
            </w:pPr>
            <w:r>
              <w:rPr>
                <w:rFonts w:ascii="Times New Roman" w:hAnsi="Times New Roman" w:cs="Times New Roman"/>
              </w:rPr>
              <w:t>Interference proceeding</w:t>
            </w:r>
            <w:r w:rsidR="00D575E9">
              <w:rPr>
                <w:rFonts w:ascii="Times New Roman" w:hAnsi="Times New Roman" w:cs="Times New Roman"/>
              </w:rPr>
              <w:t xml:space="preserve"> (BPAI/PTAB only)</w:t>
            </w:r>
          </w:p>
        </w:tc>
      </w:tr>
      <w:tr w:rsidR="00704A57" w14:paraId="1E45E484"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48B21" w14:textId="1F9B043D" w:rsidR="00704A57" w:rsidRDefault="00704A57" w:rsidP="00AB6298">
            <w:pPr>
              <w:pStyle w:val="FreeForm"/>
              <w:rPr>
                <w:rFonts w:ascii="Times New Roman" w:hAnsi="Times New Roman" w:cs="Times New Roman"/>
              </w:rPr>
            </w:pPr>
            <w:r>
              <w:rPr>
                <w:rFonts w:ascii="Times New Roman" w:hAnsi="Times New Roman" w:cs="Times New Roman"/>
              </w:rPr>
              <w:t>Derivation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72A5685" w14:textId="7AB1A377" w:rsidR="00704A57" w:rsidRDefault="00863703" w:rsidP="00AB6298">
            <w:pPr>
              <w:pStyle w:val="FreeForm"/>
              <w:rPr>
                <w:rFonts w:ascii="Times New Roman" w:hAnsi="Times New Roman" w:cs="Times New Roman"/>
              </w:rPr>
            </w:pPr>
            <w:r>
              <w:rPr>
                <w:rFonts w:ascii="Times New Roman" w:hAnsi="Times New Roman" w:cs="Times New Roman"/>
              </w:rPr>
              <w:t>Derivation</w:t>
            </w:r>
            <w:r w:rsidR="00704A57">
              <w:rPr>
                <w:rFonts w:ascii="Times New Roman" w:hAnsi="Times New Roman" w:cs="Times New Roman"/>
              </w:rPr>
              <w:t xml:space="preserve"> proceeding</w:t>
            </w:r>
            <w:r w:rsidR="00D575E9">
              <w:rPr>
                <w:rFonts w:ascii="Times New Roman" w:hAnsi="Times New Roman" w:cs="Times New Roman"/>
              </w:rPr>
              <w:t xml:space="preserve"> (BPAI/PTAB only)</w:t>
            </w:r>
          </w:p>
        </w:tc>
      </w:tr>
      <w:tr w:rsidR="00F82A6B" w14:paraId="787EBDF4"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5483F" w14:textId="42F9EE7B" w:rsidR="00F82A6B" w:rsidRDefault="00D575E9" w:rsidP="00AB6298">
            <w:pPr>
              <w:pStyle w:val="FreeForm"/>
              <w:rPr>
                <w:rFonts w:ascii="Times New Roman" w:hAnsi="Times New Roman" w:cs="Times New Roman"/>
              </w:rPr>
            </w:pPr>
            <w:r>
              <w:rPr>
                <w:rFonts w:ascii="Times New Roman" w:hAnsi="Times New Roman" w:cs="Times New Roman"/>
              </w:rPr>
              <w:t>Denial</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1CA17128" w14:textId="15445D07" w:rsidR="00F82A6B" w:rsidRDefault="00D575E9" w:rsidP="00AB6298">
            <w:pPr>
              <w:pStyle w:val="FreeForm"/>
              <w:rPr>
                <w:rFonts w:ascii="Times New Roman" w:hAnsi="Times New Roman" w:cs="Times New Roman"/>
              </w:rPr>
            </w:pPr>
            <w:r>
              <w:rPr>
                <w:rFonts w:ascii="Times New Roman" w:hAnsi="Times New Roman" w:cs="Times New Roman"/>
              </w:rPr>
              <w:t>Denial of a trademark application (TTAB only)</w:t>
            </w:r>
          </w:p>
        </w:tc>
      </w:tr>
      <w:tr w:rsidR="00F82A6B" w14:paraId="5EBC992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A23CE" w14:textId="44570C6D" w:rsidR="00F82A6B" w:rsidRDefault="00D575E9" w:rsidP="00AB6298">
            <w:pPr>
              <w:pStyle w:val="FreeForm"/>
              <w:rPr>
                <w:rFonts w:ascii="Times New Roman" w:hAnsi="Times New Roman" w:cs="Times New Roman"/>
              </w:rPr>
            </w:pPr>
            <w:r>
              <w:rPr>
                <w:rFonts w:ascii="Times New Roman" w:hAnsi="Times New Roman" w:cs="Times New Roman"/>
              </w:rPr>
              <w:t>Opposition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331C462A" w14:textId="7CC6ED3F" w:rsidR="00F82A6B" w:rsidRDefault="00D575E9" w:rsidP="00AB6298">
            <w:pPr>
              <w:pStyle w:val="FreeForm"/>
              <w:rPr>
                <w:rFonts w:ascii="Times New Roman" w:hAnsi="Times New Roman" w:cs="Times New Roman"/>
              </w:rPr>
            </w:pPr>
            <w:r>
              <w:rPr>
                <w:rFonts w:ascii="Times New Roman" w:hAnsi="Times New Roman" w:cs="Times New Roman"/>
              </w:rPr>
              <w:t>Trademark Opposition proceeding (TTAB only)</w:t>
            </w:r>
          </w:p>
        </w:tc>
      </w:tr>
      <w:tr w:rsidR="00F82A6B" w14:paraId="4A4FAA92"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0382" w14:textId="27C3F1EF" w:rsidR="00F82A6B" w:rsidRDefault="00D575E9" w:rsidP="00AB6298">
            <w:pPr>
              <w:pStyle w:val="FreeForm"/>
              <w:rPr>
                <w:rFonts w:ascii="Times New Roman" w:hAnsi="Times New Roman" w:cs="Times New Roman"/>
              </w:rPr>
            </w:pPr>
            <w:r>
              <w:rPr>
                <w:rFonts w:ascii="Times New Roman" w:hAnsi="Times New Roman" w:cs="Times New Roman"/>
              </w:rPr>
              <w:lastRenderedPageBreak/>
              <w:t>Cancellation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37FB99FF" w14:textId="70C73346" w:rsidR="00F82A6B" w:rsidRDefault="00D575E9" w:rsidP="00AB6298">
            <w:pPr>
              <w:pStyle w:val="FreeForm"/>
              <w:rPr>
                <w:rFonts w:ascii="Times New Roman" w:hAnsi="Times New Roman" w:cs="Times New Roman"/>
              </w:rPr>
            </w:pPr>
            <w:r>
              <w:rPr>
                <w:rFonts w:ascii="Times New Roman" w:hAnsi="Times New Roman" w:cs="Times New Roman"/>
              </w:rPr>
              <w:t>Trademark Cancellation proceeding (TTAB only)</w:t>
            </w:r>
          </w:p>
        </w:tc>
      </w:tr>
      <w:tr w:rsidR="00183C05" w14:paraId="2D07107C"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B0EB9" w14:textId="210DB2A7" w:rsidR="00183C05" w:rsidRDefault="00183C05" w:rsidP="00183C05">
            <w:pPr>
              <w:pStyle w:val="FreeForm"/>
              <w:rPr>
                <w:rFonts w:ascii="Times New Roman" w:hAnsi="Times New Roman" w:cs="Times New Roman"/>
              </w:rPr>
            </w:pPr>
            <w:r>
              <w:rPr>
                <w:rFonts w:ascii="Times New Roman" w:hAnsi="Times New Roman" w:cs="Times New Roman"/>
              </w:rPr>
              <w:t>Patent infringement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410A141" w14:textId="258B7BD3" w:rsidR="00183C05" w:rsidRDefault="00183C05" w:rsidP="00183C05">
            <w:pPr>
              <w:pStyle w:val="FreeForm"/>
              <w:rPr>
                <w:rFonts w:ascii="Times New Roman" w:hAnsi="Times New Roman" w:cs="Times New Roman"/>
              </w:rPr>
            </w:pPr>
            <w:r>
              <w:rPr>
                <w:rFonts w:ascii="Times New Roman" w:hAnsi="Times New Roman" w:cs="Times New Roman"/>
              </w:rPr>
              <w:t xml:space="preserve">Use this category for any appeals arising from a claim of patent infringement.  For appeals arising from the district court, any appeal that involves patent validity is necessarily a patent infringement case.  However, not all cases involving a patent that arise from the district courts are patent infringement cases.  If the only issue being appealed to the Federal Circuit is a non-patent issue that was connected to a patent infringement claim under supplemental jurisdiction, that appeal should </w:t>
            </w:r>
            <w:r w:rsidRPr="00A2771B">
              <w:rPr>
                <w:rFonts w:ascii="Times New Roman" w:hAnsi="Times New Roman" w:cs="Times New Roman"/>
                <w:u w:val="single"/>
              </w:rPr>
              <w:t>not</w:t>
            </w:r>
            <w:r>
              <w:rPr>
                <w:rFonts w:ascii="Times New Roman" w:hAnsi="Times New Roman" w:cs="Times New Roman"/>
              </w:rPr>
              <w:t xml:space="preserve"> be coded as patent infringement.  </w:t>
            </w:r>
          </w:p>
        </w:tc>
      </w:tr>
      <w:tr w:rsidR="00183C05" w14:paraId="3F99D796"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51879" w14:textId="0BF060E0" w:rsidR="00183C05" w:rsidRDefault="00183C05" w:rsidP="00183C05">
            <w:pPr>
              <w:pStyle w:val="FreeForm"/>
              <w:rPr>
                <w:rFonts w:ascii="Times New Roman" w:hAnsi="Times New Roman" w:cs="Times New Roman"/>
              </w:rPr>
            </w:pPr>
            <w:r>
              <w:rPr>
                <w:rFonts w:ascii="Times New Roman" w:hAnsi="Times New Roman" w:cs="Times New Roman"/>
              </w:rPr>
              <w:t>Denial of patent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1A18AC61" w14:textId="12C3E25F" w:rsidR="00183C05" w:rsidRDefault="00183C05" w:rsidP="00183C05">
            <w:pPr>
              <w:pStyle w:val="FreeForm"/>
              <w:rPr>
                <w:rFonts w:ascii="Times New Roman" w:hAnsi="Times New Roman" w:cs="Times New Roman"/>
              </w:rPr>
            </w:pPr>
            <w:r>
              <w:rPr>
                <w:rFonts w:ascii="Times New Roman" w:hAnsi="Times New Roman" w:cs="Times New Roman"/>
              </w:rPr>
              <w:t>This category applies when the cause of action in the district court involved the district court’s review of the USPTO’s refusal to grant a patent.  (Appeals from District Court only.)</w:t>
            </w:r>
          </w:p>
        </w:tc>
      </w:tr>
      <w:tr w:rsidR="00183C05" w14:paraId="794719BC"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807E1" w14:textId="37B32C38" w:rsidR="00183C05" w:rsidRDefault="00183C05" w:rsidP="00183C05">
            <w:pPr>
              <w:pStyle w:val="FreeForm"/>
              <w:rPr>
                <w:rFonts w:ascii="Times New Roman" w:hAnsi="Times New Roman" w:cs="Times New Roman"/>
              </w:rPr>
            </w:pPr>
            <w:r>
              <w:rPr>
                <w:rFonts w:ascii="Times New Roman" w:hAnsi="Times New Roman" w:cs="Times New Roman"/>
              </w:rPr>
              <w:t>Other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86301C1" w14:textId="6FB441F9" w:rsidR="00183C05" w:rsidRDefault="00183C05" w:rsidP="00183C05">
            <w:pPr>
              <w:pStyle w:val="FreeForm"/>
              <w:rPr>
                <w:rFonts w:ascii="Times New Roman" w:hAnsi="Times New Roman" w:cs="Times New Roman"/>
              </w:rPr>
            </w:pPr>
            <w:r>
              <w:rPr>
                <w:rFonts w:ascii="Times New Roman" w:hAnsi="Times New Roman" w:cs="Times New Roman"/>
              </w:rPr>
              <w:t xml:space="preserve">This category applies when no other category is applicable. </w:t>
            </w:r>
          </w:p>
        </w:tc>
      </w:tr>
    </w:tbl>
    <w:p w14:paraId="3B4DA423" w14:textId="77777777" w:rsidR="00704A57" w:rsidRDefault="00704A57">
      <w:pPr>
        <w:rPr>
          <w:rFonts w:ascii="Times New Roman" w:hAnsi="Times New Roman" w:cs="Times New Roman"/>
          <w:sz w:val="24"/>
          <w:szCs w:val="24"/>
        </w:rPr>
      </w:pPr>
    </w:p>
    <w:p w14:paraId="614D9ACC" w14:textId="77777777" w:rsidR="002D3DC4" w:rsidRDefault="002D3DC4">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360"/>
        <w:gridCol w:w="7020"/>
        <w:gridCol w:w="7"/>
      </w:tblGrid>
      <w:tr w:rsidR="00863703" w:rsidRPr="00DC53D3" w14:paraId="6A790846" w14:textId="77777777" w:rsidTr="00AB6298">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B94E745" w14:textId="13969A58" w:rsidR="00863703" w:rsidRPr="00DC53D3" w:rsidRDefault="00863703" w:rsidP="00AB6298">
            <w:pPr>
              <w:pStyle w:val="FreeForm"/>
              <w:keepNext/>
              <w:jc w:val="center"/>
              <w:rPr>
                <w:rFonts w:ascii="Times New Roman" w:hAnsi="Times New Roman" w:cs="Times New Roman"/>
              </w:rPr>
            </w:pPr>
            <w:r>
              <w:rPr>
                <w:rFonts w:ascii="Times New Roman" w:hAnsi="Times New Roman" w:cs="Times New Roman"/>
                <w:b/>
                <w:bCs/>
              </w:rPr>
              <w:t>Disposition - General</w:t>
            </w:r>
          </w:p>
        </w:tc>
      </w:tr>
      <w:tr w:rsidR="00863703" w:rsidRPr="00DC53D3" w14:paraId="568D5EAD" w14:textId="77777777" w:rsidTr="00AB6298">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F46D6" w14:textId="3C012C08" w:rsidR="00863703" w:rsidRPr="00DC53D3" w:rsidRDefault="00863703" w:rsidP="00665F8F">
            <w:pPr>
              <w:pStyle w:val="FreeForm"/>
              <w:rPr>
                <w:rFonts w:ascii="Times New Roman" w:hAnsi="Times New Roman" w:cs="Times New Roman"/>
              </w:rPr>
            </w:pPr>
            <w:r w:rsidRPr="00DC53D3">
              <w:rPr>
                <w:rFonts w:ascii="Times New Roman" w:hAnsi="Times New Roman" w:cs="Times New Roman"/>
              </w:rPr>
              <w:t xml:space="preserve">Description: </w:t>
            </w:r>
            <w:r w:rsidR="00665F8F">
              <w:rPr>
                <w:rFonts w:ascii="Times New Roman" w:hAnsi="Times New Roman" w:cs="Times New Roman"/>
              </w:rPr>
              <w:t>Identifies the appellate court’s disposition of the appeal.</w:t>
            </w:r>
            <w:r w:rsidR="00F703AB">
              <w:rPr>
                <w:rFonts w:ascii="Times New Roman" w:hAnsi="Times New Roman" w:cs="Times New Roman"/>
              </w:rPr>
              <w:t xml:space="preserve">  At present, only decisions in appeals arising from the BPAI and PTAB are coded for this field.  </w:t>
            </w:r>
            <w:r w:rsidR="00D57ED3">
              <w:rPr>
                <w:rFonts w:ascii="Times New Roman" w:hAnsi="Times New Roman" w:cs="Times New Roman"/>
              </w:rPr>
              <w:t xml:space="preserve">New documents should all be coded for this field. </w:t>
            </w:r>
          </w:p>
        </w:tc>
      </w:tr>
      <w:tr w:rsidR="00863703" w:rsidRPr="00DC53D3" w14:paraId="2700B14D" w14:textId="77777777" w:rsidTr="00AB6298">
        <w:tblPrEx>
          <w:shd w:val="clear" w:color="auto" w:fill="auto"/>
        </w:tblPrEx>
        <w:trPr>
          <w:gridAfter w:val="1"/>
          <w:wAfter w:w="7" w:type="dxa"/>
          <w:trHeight w:val="300"/>
        </w:trPr>
        <w:tc>
          <w:tcPr>
            <w:tcW w:w="231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5F203" w14:textId="1D3BE11E" w:rsidR="00863703" w:rsidRPr="00DC53D3" w:rsidRDefault="00863703" w:rsidP="0045186F">
            <w:pPr>
              <w:pStyle w:val="FreeForm"/>
              <w:rPr>
                <w:rFonts w:ascii="Times New Roman" w:hAnsi="Times New Roman" w:cs="Times New Roman"/>
              </w:rPr>
            </w:pPr>
            <w:r w:rsidRPr="00DC53D3">
              <w:rPr>
                <w:rFonts w:ascii="Times New Roman" w:hAnsi="Times New Roman" w:cs="Times New Roman"/>
              </w:rPr>
              <w:t>Format: [</w:t>
            </w:r>
            <w:r w:rsidR="00665F8F">
              <w:rPr>
                <w:rFonts w:ascii="Times New Roman" w:hAnsi="Times New Roman" w:cs="Times New Roman"/>
              </w:rPr>
              <w:t>Dispositi</w:t>
            </w:r>
            <w:r w:rsidR="0045186F">
              <w:rPr>
                <w:rFonts w:ascii="Times New Roman" w:hAnsi="Times New Roman" w:cs="Times New Roman"/>
              </w:rPr>
              <w:t>o</w:t>
            </w:r>
            <w:r w:rsidR="00665F8F">
              <w:rPr>
                <w:rFonts w:ascii="Times New Roman" w:hAnsi="Times New Roman" w:cs="Times New Roman"/>
              </w:rPr>
              <w:t>n</w:t>
            </w:r>
            <w:r>
              <w:rPr>
                <w:rFonts w:ascii="Times New Roman" w:hAnsi="Times New Roman" w:cs="Times New Roman"/>
              </w:rPr>
              <w:t>]</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2046E" w14:textId="47635187" w:rsidR="00863703" w:rsidRPr="00DC53D3" w:rsidRDefault="00863703" w:rsidP="00665F8F">
            <w:pPr>
              <w:pStyle w:val="FreeForm"/>
              <w:rPr>
                <w:rFonts w:ascii="Times New Roman" w:hAnsi="Times New Roman" w:cs="Times New Roman"/>
              </w:rPr>
            </w:pPr>
            <w:r w:rsidRPr="00DC53D3">
              <w:rPr>
                <w:rFonts w:ascii="Times New Roman" w:hAnsi="Times New Roman" w:cs="Times New Roman"/>
              </w:rPr>
              <w:t xml:space="preserve">Example: </w:t>
            </w:r>
            <w:r w:rsidR="00665F8F">
              <w:rPr>
                <w:rFonts w:ascii="Times New Roman" w:hAnsi="Times New Roman" w:cs="Times New Roman"/>
              </w:rPr>
              <w:t>Affirmed</w:t>
            </w:r>
          </w:p>
        </w:tc>
      </w:tr>
      <w:tr w:rsidR="00863703" w:rsidRPr="00DC53D3" w14:paraId="3F711596" w14:textId="77777777" w:rsidTr="00AB6298">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E996F" w14:textId="77777777" w:rsidR="00863703" w:rsidRPr="00DC53D3" w:rsidRDefault="00863703" w:rsidP="00AB6298">
            <w:pPr>
              <w:pStyle w:val="FreeForm"/>
              <w:rPr>
                <w:rFonts w:ascii="Times New Roman" w:hAnsi="Times New Roman" w:cs="Times New Roman"/>
              </w:rPr>
            </w:pPr>
            <w:r w:rsidRPr="00DC53D3">
              <w:rPr>
                <w:rFonts w:ascii="Times New Roman" w:hAnsi="Times New Roman" w:cs="Times New Roman"/>
              </w:rPr>
              <w:t xml:space="preserve">Notes: </w:t>
            </w:r>
          </w:p>
        </w:tc>
      </w:tr>
      <w:tr w:rsidR="00863703" w:rsidRPr="00DC53D3" w14:paraId="48FFDD62"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5E24C" w14:textId="2D20B637" w:rsidR="00863703" w:rsidRPr="00DC53D3" w:rsidRDefault="00665F8F" w:rsidP="00AB6298">
            <w:pPr>
              <w:pStyle w:val="FreeForm"/>
              <w:rPr>
                <w:rFonts w:ascii="Times New Roman" w:hAnsi="Times New Roman" w:cs="Times New Roman"/>
              </w:rPr>
            </w:pPr>
            <w:r>
              <w:rPr>
                <w:rFonts w:ascii="Times New Roman" w:hAnsi="Times New Roman" w:cs="Times New Roman"/>
              </w:rPr>
              <w:t>Affirmed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9D77067" w14:textId="6C7A1129" w:rsidR="00863703" w:rsidRPr="00DC53D3" w:rsidRDefault="00863703" w:rsidP="00AB6298">
            <w:pPr>
              <w:pStyle w:val="FreeForm"/>
              <w:rPr>
                <w:rFonts w:ascii="Times New Roman" w:hAnsi="Times New Roman" w:cs="Times New Roman"/>
              </w:rPr>
            </w:pPr>
          </w:p>
        </w:tc>
      </w:tr>
      <w:tr w:rsidR="00863703" w14:paraId="7C6A1E7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CDAC3" w14:textId="71527636" w:rsidR="00863703" w:rsidRDefault="00665F8F" w:rsidP="00AB6298">
            <w:pPr>
              <w:pStyle w:val="FreeForm"/>
              <w:rPr>
                <w:rFonts w:ascii="Times New Roman" w:hAnsi="Times New Roman" w:cs="Times New Roman"/>
              </w:rPr>
            </w:pPr>
            <w:r>
              <w:rPr>
                <w:rFonts w:ascii="Times New Roman" w:hAnsi="Times New Roman" w:cs="Times New Roman"/>
              </w:rPr>
              <w:t>Reversed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5C11C5F" w14:textId="182F5FC7" w:rsidR="00863703" w:rsidRDefault="00863703" w:rsidP="00AB6298">
            <w:pPr>
              <w:pStyle w:val="FreeForm"/>
              <w:rPr>
                <w:rFonts w:ascii="Times New Roman" w:hAnsi="Times New Roman" w:cs="Times New Roman"/>
              </w:rPr>
            </w:pPr>
          </w:p>
        </w:tc>
      </w:tr>
      <w:tr w:rsidR="00863703" w14:paraId="047DA61C"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F6651" w14:textId="3C8A4107" w:rsidR="00863703" w:rsidRDefault="00665F8F" w:rsidP="00AB6298">
            <w:pPr>
              <w:pStyle w:val="FreeForm"/>
              <w:rPr>
                <w:rFonts w:ascii="Times New Roman" w:hAnsi="Times New Roman" w:cs="Times New Roman"/>
              </w:rPr>
            </w:pPr>
            <w:r>
              <w:rPr>
                <w:rFonts w:ascii="Times New Roman" w:hAnsi="Times New Roman" w:cs="Times New Roman"/>
              </w:rPr>
              <w:t>Affirmed-in-part, reversed-in-part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5A4F5FC" w14:textId="1EED7F0A" w:rsidR="00863703" w:rsidRDefault="00863703" w:rsidP="00AB6298">
            <w:pPr>
              <w:pStyle w:val="FreeForm"/>
              <w:rPr>
                <w:rFonts w:ascii="Times New Roman" w:hAnsi="Times New Roman" w:cs="Times New Roman"/>
              </w:rPr>
            </w:pPr>
          </w:p>
        </w:tc>
      </w:tr>
      <w:tr w:rsidR="00665F8F" w14:paraId="0F45DB4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0FC77" w14:textId="3CE83474" w:rsidR="00665F8F" w:rsidRDefault="00665F8F" w:rsidP="00AB6298">
            <w:pPr>
              <w:pStyle w:val="FreeForm"/>
              <w:rPr>
                <w:rFonts w:ascii="Times New Roman" w:hAnsi="Times New Roman" w:cs="Times New Roman"/>
              </w:rPr>
            </w:pPr>
            <w:r>
              <w:rPr>
                <w:rFonts w:ascii="Times New Roman" w:hAnsi="Times New Roman" w:cs="Times New Roman"/>
              </w:rPr>
              <w:t>Affirmed-in-part, vacated-in-part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48A223D7" w14:textId="77777777" w:rsidR="00665F8F" w:rsidRDefault="00665F8F" w:rsidP="00AB6298">
            <w:pPr>
              <w:pStyle w:val="FreeForm"/>
              <w:rPr>
                <w:rFonts w:ascii="Times New Roman" w:hAnsi="Times New Roman" w:cs="Times New Roman"/>
              </w:rPr>
            </w:pPr>
          </w:p>
        </w:tc>
      </w:tr>
      <w:tr w:rsidR="00665F8F" w14:paraId="657E2DB8"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4D7AC" w14:textId="34ACD56B" w:rsidR="00665F8F" w:rsidRDefault="00665F8F" w:rsidP="00AB6298">
            <w:pPr>
              <w:pStyle w:val="FreeForm"/>
              <w:rPr>
                <w:rFonts w:ascii="Times New Roman" w:hAnsi="Times New Roman" w:cs="Times New Roman"/>
              </w:rPr>
            </w:pPr>
            <w:r>
              <w:rPr>
                <w:rFonts w:ascii="Times New Roman" w:hAnsi="Times New Roman" w:cs="Times New Roman"/>
              </w:rPr>
              <w:t>Vacated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10E2BD20" w14:textId="77777777" w:rsidR="00665F8F" w:rsidRDefault="00665F8F" w:rsidP="00AB6298">
            <w:pPr>
              <w:pStyle w:val="FreeForm"/>
              <w:rPr>
                <w:rFonts w:ascii="Times New Roman" w:hAnsi="Times New Roman" w:cs="Times New Roman"/>
              </w:rPr>
            </w:pPr>
          </w:p>
        </w:tc>
      </w:tr>
      <w:tr w:rsidR="00665F8F" w14:paraId="32505E5F"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49A9A" w14:textId="2145E177" w:rsidR="00665F8F" w:rsidRDefault="000E1A90" w:rsidP="00AB6298">
            <w:pPr>
              <w:pStyle w:val="FreeForm"/>
              <w:rPr>
                <w:rFonts w:ascii="Times New Roman" w:hAnsi="Times New Roman" w:cs="Times New Roman"/>
              </w:rPr>
            </w:pPr>
            <w:r>
              <w:rPr>
                <w:rFonts w:ascii="Times New Roman" w:hAnsi="Times New Roman" w:cs="Times New Roman"/>
              </w:rPr>
              <w:t>Dismissed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0A3BC710" w14:textId="7B059C30" w:rsidR="00665F8F" w:rsidRDefault="00665F8F" w:rsidP="00AB6298">
            <w:pPr>
              <w:pStyle w:val="FreeForm"/>
              <w:rPr>
                <w:rFonts w:ascii="Times New Roman" w:hAnsi="Times New Roman" w:cs="Times New Roman"/>
              </w:rPr>
            </w:pPr>
          </w:p>
        </w:tc>
      </w:tr>
      <w:tr w:rsidR="000E1A90" w14:paraId="47CD33B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2A4B0" w14:textId="06E0A849" w:rsidR="000E1A90" w:rsidRDefault="000E1A90" w:rsidP="00AB6298">
            <w:pPr>
              <w:pStyle w:val="FreeForm"/>
              <w:rPr>
                <w:rFonts w:ascii="Times New Roman" w:hAnsi="Times New Roman" w:cs="Times New Roman"/>
              </w:rPr>
            </w:pPr>
            <w:r>
              <w:rPr>
                <w:rFonts w:ascii="Times New Roman" w:hAnsi="Times New Roman" w:cs="Times New Roman"/>
              </w:rPr>
              <w:t>Other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0934C098" w14:textId="77777777" w:rsidR="000E1A90" w:rsidRDefault="000E1A90" w:rsidP="00AB6298">
            <w:pPr>
              <w:pStyle w:val="FreeForm"/>
              <w:rPr>
                <w:rFonts w:ascii="Times New Roman" w:hAnsi="Times New Roman" w:cs="Times New Roman"/>
              </w:rPr>
            </w:pPr>
          </w:p>
        </w:tc>
      </w:tr>
    </w:tbl>
    <w:p w14:paraId="5591CA1D" w14:textId="5ED87EBF" w:rsidR="00863703" w:rsidRDefault="00863703">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784C2B" w:rsidRPr="00DC53D3" w14:paraId="63DD1420" w14:textId="77777777" w:rsidTr="005D5572">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16BE92C" w14:textId="6D419416" w:rsidR="00784C2B" w:rsidRPr="00DC53D3" w:rsidRDefault="00784C2B" w:rsidP="005D5572">
            <w:pPr>
              <w:pStyle w:val="FreeForm"/>
              <w:keepNext/>
              <w:jc w:val="center"/>
              <w:rPr>
                <w:rFonts w:ascii="Times New Roman" w:hAnsi="Times New Roman" w:cs="Times New Roman"/>
              </w:rPr>
            </w:pPr>
            <w:r>
              <w:rPr>
                <w:rFonts w:ascii="Times New Roman" w:hAnsi="Times New Roman" w:cs="Times New Roman"/>
                <w:b/>
                <w:bCs/>
              </w:rPr>
              <w:lastRenderedPageBreak/>
              <w:t>Withdrawn</w:t>
            </w:r>
          </w:p>
        </w:tc>
      </w:tr>
      <w:tr w:rsidR="00784C2B" w:rsidRPr="00DC53D3" w14:paraId="1CCB5B7B" w14:textId="77777777" w:rsidTr="005D5572">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9F2FB" w14:textId="6121B210" w:rsidR="00784C2B" w:rsidRPr="00DC53D3" w:rsidRDefault="00784C2B" w:rsidP="005D5572">
            <w:pPr>
              <w:pStyle w:val="FreeForm"/>
              <w:rPr>
                <w:rFonts w:ascii="Times New Roman" w:hAnsi="Times New Roman" w:cs="Times New Roman"/>
              </w:rPr>
            </w:pPr>
            <w:r w:rsidRPr="00DC53D3">
              <w:rPr>
                <w:rFonts w:ascii="Times New Roman" w:hAnsi="Times New Roman" w:cs="Times New Roman"/>
              </w:rPr>
              <w:t xml:space="preserve">Description: Identifies whether the </w:t>
            </w:r>
            <w:r>
              <w:rPr>
                <w:rFonts w:ascii="Times New Roman" w:hAnsi="Times New Roman" w:cs="Times New Roman"/>
              </w:rPr>
              <w:t>document was withdrawn by the Federal Circuit.</w:t>
            </w:r>
          </w:p>
        </w:tc>
      </w:tr>
      <w:tr w:rsidR="00784C2B" w:rsidRPr="00DC53D3" w14:paraId="15D5A1B7" w14:textId="77777777" w:rsidTr="005D5572">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13E6C" w14:textId="77777777" w:rsidR="00784C2B" w:rsidRPr="00DC53D3" w:rsidRDefault="00784C2B" w:rsidP="005D5572">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48CAD" w14:textId="77777777" w:rsidR="00784C2B" w:rsidRPr="00FE11E1" w:rsidRDefault="00784C2B" w:rsidP="005D5572">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784C2B" w:rsidRPr="00DC53D3" w14:paraId="6B69D87B" w14:textId="77777777" w:rsidTr="005D5572">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9AD4A" w14:textId="50543476" w:rsidR="00784C2B" w:rsidRPr="00DC53D3" w:rsidRDefault="00784C2B" w:rsidP="005D5572">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On rare occasions, the Federal Circuit will withdraw a document (typically an opinion).  This is done, for example, when a panel rehearing is granted and the previous decision is vacated.  Often the original document is no longer available on the Federal Circuit’s website.  </w:t>
            </w:r>
          </w:p>
        </w:tc>
      </w:tr>
      <w:tr w:rsidR="00784C2B" w:rsidRPr="00DC53D3" w14:paraId="0E0E4C08" w14:textId="77777777" w:rsidTr="005D5572">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2D667" w14:textId="77777777" w:rsidR="00784C2B" w:rsidRPr="00DC53D3" w:rsidRDefault="00784C2B" w:rsidP="005D5572">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00800AA" w14:textId="5721676A" w:rsidR="00784C2B" w:rsidRPr="00DC53D3" w:rsidRDefault="00784C2B" w:rsidP="005D5572">
            <w:pPr>
              <w:pStyle w:val="FreeForm"/>
              <w:rPr>
                <w:rFonts w:ascii="Times New Roman" w:hAnsi="Times New Roman" w:cs="Times New Roman"/>
              </w:rPr>
            </w:pPr>
            <w:r>
              <w:rPr>
                <w:rFonts w:ascii="Times New Roman" w:hAnsi="Times New Roman" w:cs="Times New Roman"/>
              </w:rPr>
              <w:t>Document was withdrawn</w:t>
            </w:r>
          </w:p>
        </w:tc>
      </w:tr>
      <w:tr w:rsidR="00784C2B" w14:paraId="13C3C11D" w14:textId="77777777" w:rsidTr="005D5572">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79351" w14:textId="77777777" w:rsidR="00784C2B" w:rsidRDefault="00784C2B" w:rsidP="005D5572">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D2B5E0C" w14:textId="61A5E1BB" w:rsidR="00784C2B" w:rsidRDefault="00784C2B" w:rsidP="005D5572">
            <w:pPr>
              <w:pStyle w:val="FreeForm"/>
              <w:rPr>
                <w:rFonts w:ascii="Times New Roman" w:hAnsi="Times New Roman" w:cs="Times New Roman"/>
              </w:rPr>
            </w:pPr>
            <w:r>
              <w:rPr>
                <w:rFonts w:ascii="Times New Roman" w:hAnsi="Times New Roman" w:cs="Times New Roman"/>
              </w:rPr>
              <w:t>Document has not been withdrawn</w:t>
            </w:r>
          </w:p>
        </w:tc>
      </w:tr>
      <w:tr w:rsidR="00784C2B" w14:paraId="7A72B295" w14:textId="77777777" w:rsidTr="005D5572">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42557" w14:textId="78962089" w:rsidR="00784C2B" w:rsidRDefault="00784C2B" w:rsidP="005D5572">
            <w:pPr>
              <w:pStyle w:val="FreeForm"/>
              <w:rPr>
                <w:rFonts w:ascii="Times New Roman" w:hAnsi="Times New Roman" w:cs="Times New Roman"/>
              </w:rPr>
            </w:pPr>
            <w:r>
              <w:rPr>
                <w:rFonts w:ascii="Times New Roman" w:hAnsi="Times New Roman" w:cs="Times New Roman"/>
              </w:rPr>
              <w:t>[blank]</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0A9501A" w14:textId="158B2BF9" w:rsidR="00784C2B" w:rsidRDefault="00784C2B" w:rsidP="005D5572">
            <w:pPr>
              <w:pStyle w:val="FreeForm"/>
              <w:rPr>
                <w:rFonts w:ascii="Times New Roman" w:hAnsi="Times New Roman" w:cs="Times New Roman"/>
              </w:rPr>
            </w:pPr>
            <w:r>
              <w:rPr>
                <w:rFonts w:ascii="Times New Roman" w:hAnsi="Times New Roman" w:cs="Times New Roman"/>
              </w:rPr>
              <w:t>Withdrawn status has not yet been coded.</w:t>
            </w:r>
          </w:p>
        </w:tc>
      </w:tr>
    </w:tbl>
    <w:p w14:paraId="7F6299AD" w14:textId="04AE83ED" w:rsidR="008E38C0" w:rsidRDefault="008E38C0">
      <w:pPr>
        <w:rPr>
          <w:rFonts w:ascii="Times New Roman" w:hAnsi="Times New Roman" w:cs="Times New Roman"/>
          <w:sz w:val="24"/>
          <w:szCs w:val="24"/>
        </w:rPr>
      </w:pPr>
    </w:p>
    <w:p w14:paraId="3607DB2A" w14:textId="77777777" w:rsidR="008E38C0" w:rsidRDefault="008E38C0">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8E38C0" w:rsidRPr="00DC53D3" w14:paraId="2F8588A8" w14:textId="77777777" w:rsidTr="00876C6F">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F8E41F8" w14:textId="77777777" w:rsidR="008E38C0" w:rsidRPr="005D5572" w:rsidRDefault="008E38C0" w:rsidP="00876C6F">
            <w:pPr>
              <w:pStyle w:val="FreeForm"/>
              <w:keepNext/>
              <w:jc w:val="center"/>
              <w:rPr>
                <w:rFonts w:ascii="Times New Roman" w:hAnsi="Times New Roman" w:cs="Times New Roman"/>
                <w:b/>
              </w:rPr>
            </w:pPr>
            <w:r w:rsidRPr="005D5572">
              <w:rPr>
                <w:rFonts w:ascii="Times New Roman" w:hAnsi="Times New Roman" w:cs="Times New Roman"/>
                <w:b/>
              </w:rPr>
              <w:t>Dissent</w:t>
            </w:r>
          </w:p>
        </w:tc>
      </w:tr>
      <w:tr w:rsidR="008E38C0" w:rsidRPr="00DC53D3" w14:paraId="79C356F3" w14:textId="77777777" w:rsidTr="00876C6F">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86C66" w14:textId="77777777"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 xml:space="preserve">Description: Identifies whether the </w:t>
            </w:r>
            <w:r>
              <w:rPr>
                <w:rFonts w:ascii="Times New Roman" w:hAnsi="Times New Roman" w:cs="Times New Roman"/>
              </w:rPr>
              <w:t>document contains a dissent.</w:t>
            </w:r>
          </w:p>
        </w:tc>
      </w:tr>
      <w:tr w:rsidR="008E38C0" w:rsidRPr="00DC53D3" w14:paraId="6E46C894" w14:textId="77777777" w:rsidTr="00876C6F">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B9692" w14:textId="77777777"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C4744" w14:textId="77777777" w:rsidR="008E38C0" w:rsidRPr="00FE11E1" w:rsidRDefault="008E38C0" w:rsidP="00876C6F">
            <w:pPr>
              <w:rPr>
                <w:rFonts w:ascii="Times New Roman" w:hAnsi="Times New Roman" w:cs="Times New Roman"/>
                <w:sz w:val="24"/>
                <w:szCs w:val="24"/>
              </w:rPr>
            </w:pPr>
            <w:r w:rsidRPr="00FE11E1">
              <w:rPr>
                <w:rFonts w:ascii="Times New Roman" w:hAnsi="Times New Roman" w:cs="Times New Roman"/>
                <w:sz w:val="24"/>
                <w:szCs w:val="24"/>
              </w:rPr>
              <w:t xml:space="preserve">Example: </w:t>
            </w:r>
            <w:r>
              <w:rPr>
                <w:rFonts w:ascii="Times New Roman" w:hAnsi="Times New Roman" w:cs="Times New Roman"/>
                <w:sz w:val="24"/>
                <w:szCs w:val="24"/>
              </w:rPr>
              <w:t>Yes</w:t>
            </w:r>
          </w:p>
        </w:tc>
      </w:tr>
      <w:tr w:rsidR="008E38C0" w:rsidRPr="00DC53D3" w14:paraId="3B394700" w14:textId="77777777" w:rsidTr="00876C6F">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9BD8B" w14:textId="77777777"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automatically coded based on the coding in the Opinion2 and Opinion3 fields.  A document that is coded Dissenting, Dissent without separate opinion, or Both in either Opinion2 or Opinion3 is coded “Yes” in this field.  Currently this field is coded for opinions arising from the District Courts and USPTO.</w:t>
            </w:r>
          </w:p>
        </w:tc>
      </w:tr>
      <w:tr w:rsidR="008E38C0" w:rsidRPr="00DC53D3" w14:paraId="7F6CD413" w14:textId="77777777" w:rsidTr="00876C6F">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5AC1C" w14:textId="77777777" w:rsidR="008E38C0" w:rsidRPr="00DC53D3" w:rsidRDefault="008E38C0" w:rsidP="00876C6F">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A88713C" w14:textId="77777777" w:rsidR="008E38C0" w:rsidRPr="00DC53D3" w:rsidRDefault="008E38C0" w:rsidP="00876C6F">
            <w:pPr>
              <w:pStyle w:val="FreeForm"/>
              <w:rPr>
                <w:rFonts w:ascii="Times New Roman" w:hAnsi="Times New Roman" w:cs="Times New Roman"/>
              </w:rPr>
            </w:pPr>
            <w:r>
              <w:rPr>
                <w:rFonts w:ascii="Times New Roman" w:hAnsi="Times New Roman" w:cs="Times New Roman"/>
              </w:rPr>
              <w:t xml:space="preserve">Document contains a dissent.  </w:t>
            </w:r>
          </w:p>
        </w:tc>
      </w:tr>
      <w:tr w:rsidR="008E38C0" w14:paraId="2367ADD8" w14:textId="77777777" w:rsidTr="00876C6F">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0CF79" w14:textId="77777777" w:rsidR="008E38C0" w:rsidRDefault="008E38C0" w:rsidP="00876C6F">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8F3FE17" w14:textId="77777777" w:rsidR="008E38C0" w:rsidRDefault="008E38C0" w:rsidP="00876C6F">
            <w:pPr>
              <w:pStyle w:val="FreeForm"/>
              <w:rPr>
                <w:rFonts w:ascii="Times New Roman" w:hAnsi="Times New Roman" w:cs="Times New Roman"/>
              </w:rPr>
            </w:pPr>
            <w:r>
              <w:rPr>
                <w:rFonts w:ascii="Times New Roman" w:hAnsi="Times New Roman" w:cs="Times New Roman"/>
              </w:rPr>
              <w:t>Document does not contain a dissent</w:t>
            </w:r>
          </w:p>
        </w:tc>
      </w:tr>
      <w:tr w:rsidR="008E38C0" w14:paraId="099FC167" w14:textId="77777777" w:rsidTr="00876C6F">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50A1D" w14:textId="77777777" w:rsidR="008E38C0" w:rsidRDefault="008E38C0" w:rsidP="00876C6F">
            <w:pPr>
              <w:pStyle w:val="FreeForm"/>
              <w:rPr>
                <w:rFonts w:ascii="Times New Roman" w:hAnsi="Times New Roman" w:cs="Times New Roman"/>
              </w:rPr>
            </w:pPr>
            <w:r>
              <w:rPr>
                <w:rFonts w:ascii="Times New Roman" w:hAnsi="Times New Roman" w:cs="Times New Roman"/>
              </w:rPr>
              <w:t>[blank]</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9E1E1CA" w14:textId="77777777" w:rsidR="008E38C0" w:rsidRDefault="008E38C0" w:rsidP="00876C6F">
            <w:pPr>
              <w:pStyle w:val="FreeForm"/>
              <w:rPr>
                <w:rFonts w:ascii="Times New Roman" w:hAnsi="Times New Roman" w:cs="Times New Roman"/>
              </w:rPr>
            </w:pPr>
            <w:r>
              <w:rPr>
                <w:rFonts w:ascii="Times New Roman" w:hAnsi="Times New Roman" w:cs="Times New Roman"/>
              </w:rPr>
              <w:t>Dissent status has not yet been coded.</w:t>
            </w:r>
          </w:p>
        </w:tc>
      </w:tr>
    </w:tbl>
    <w:p w14:paraId="50CB36AD" w14:textId="77777777" w:rsidR="008E38C0" w:rsidRDefault="008E38C0" w:rsidP="008E38C0">
      <w:pPr>
        <w:rPr>
          <w:rFonts w:ascii="Times New Roman" w:hAnsi="Times New Roman" w:cs="Times New Roman"/>
          <w:sz w:val="24"/>
          <w:szCs w:val="24"/>
        </w:rPr>
      </w:pPr>
    </w:p>
    <w:p w14:paraId="0F12573B" w14:textId="4DA93A5D" w:rsidR="008E38C0" w:rsidRDefault="008E38C0">
      <w:pPr>
        <w:rPr>
          <w:rFonts w:ascii="Times New Roman" w:hAnsi="Times New Roman" w:cs="Times New Roman"/>
          <w:sz w:val="24"/>
          <w:szCs w:val="24"/>
        </w:rPr>
      </w:pPr>
    </w:p>
    <w:p w14:paraId="7030EA02" w14:textId="77777777" w:rsidR="008E38C0" w:rsidRDefault="008E38C0">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8E38C0" w:rsidRPr="00DC53D3" w14:paraId="78F0F6AB" w14:textId="77777777" w:rsidTr="00876C6F">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6E84D79" w14:textId="7356A506" w:rsidR="008E38C0" w:rsidRPr="005D5572" w:rsidRDefault="008E38C0" w:rsidP="00876C6F">
            <w:pPr>
              <w:pStyle w:val="FreeForm"/>
              <w:keepNext/>
              <w:jc w:val="center"/>
              <w:rPr>
                <w:rFonts w:ascii="Times New Roman" w:hAnsi="Times New Roman" w:cs="Times New Roman"/>
                <w:b/>
              </w:rPr>
            </w:pPr>
            <w:r>
              <w:rPr>
                <w:rFonts w:ascii="Times New Roman" w:hAnsi="Times New Roman" w:cs="Times New Roman"/>
                <w:b/>
              </w:rPr>
              <w:t>Concurrence</w:t>
            </w:r>
          </w:p>
        </w:tc>
      </w:tr>
      <w:tr w:rsidR="008E38C0" w:rsidRPr="00DC53D3" w14:paraId="14D3B464" w14:textId="77777777" w:rsidTr="00876C6F">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3E48C" w14:textId="298B4A3B"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 xml:space="preserve">Description: Identifies whether the </w:t>
            </w:r>
            <w:r>
              <w:rPr>
                <w:rFonts w:ascii="Times New Roman" w:hAnsi="Times New Roman" w:cs="Times New Roman"/>
              </w:rPr>
              <w:t>document contains a concurrence.</w:t>
            </w:r>
          </w:p>
        </w:tc>
      </w:tr>
      <w:tr w:rsidR="008E38C0" w:rsidRPr="00DC53D3" w14:paraId="0C253EBB" w14:textId="77777777" w:rsidTr="00876C6F">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C1887" w14:textId="77777777"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5AF5D" w14:textId="77777777" w:rsidR="008E38C0" w:rsidRPr="00FE11E1" w:rsidRDefault="008E38C0" w:rsidP="00876C6F">
            <w:pPr>
              <w:rPr>
                <w:rFonts w:ascii="Times New Roman" w:hAnsi="Times New Roman" w:cs="Times New Roman"/>
                <w:sz w:val="24"/>
                <w:szCs w:val="24"/>
              </w:rPr>
            </w:pPr>
            <w:r w:rsidRPr="00FE11E1">
              <w:rPr>
                <w:rFonts w:ascii="Times New Roman" w:hAnsi="Times New Roman" w:cs="Times New Roman"/>
                <w:sz w:val="24"/>
                <w:szCs w:val="24"/>
              </w:rPr>
              <w:t xml:space="preserve">Example: </w:t>
            </w:r>
            <w:r>
              <w:rPr>
                <w:rFonts w:ascii="Times New Roman" w:hAnsi="Times New Roman" w:cs="Times New Roman"/>
                <w:sz w:val="24"/>
                <w:szCs w:val="24"/>
              </w:rPr>
              <w:t>Yes</w:t>
            </w:r>
          </w:p>
        </w:tc>
      </w:tr>
      <w:tr w:rsidR="008E38C0" w:rsidRPr="00DC53D3" w14:paraId="502D731E" w14:textId="77777777" w:rsidTr="00876C6F">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44B67" w14:textId="61EAF25C"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automatically coded based on the coding in the Opinion2 and Opinion3 fields.  A document that is coded Concurring, Concurrence-in-Result without separate opinion, or Both in either Opinion2 or Opinion3 is coded “Yes” in this field.  Currently this field is coded for opinions arising from the District Courts and USPTO.</w:t>
            </w:r>
          </w:p>
        </w:tc>
      </w:tr>
      <w:tr w:rsidR="008E38C0" w:rsidRPr="00DC53D3" w14:paraId="6D70EDD1" w14:textId="77777777" w:rsidTr="00876C6F">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62622" w14:textId="77777777" w:rsidR="008E38C0" w:rsidRPr="00DC53D3" w:rsidRDefault="008E38C0" w:rsidP="00876C6F">
            <w:pPr>
              <w:pStyle w:val="FreeForm"/>
              <w:rPr>
                <w:rFonts w:ascii="Times New Roman" w:hAnsi="Times New Roman" w:cs="Times New Roman"/>
              </w:rPr>
            </w:pPr>
            <w:r>
              <w:rPr>
                <w:rFonts w:ascii="Times New Roman" w:hAnsi="Times New Roman" w:cs="Times New Roman"/>
              </w:rPr>
              <w:lastRenderedPageBreak/>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311D04D" w14:textId="61375DAD" w:rsidR="008E38C0" w:rsidRPr="00DC53D3" w:rsidRDefault="008E38C0" w:rsidP="00876C6F">
            <w:pPr>
              <w:pStyle w:val="FreeForm"/>
              <w:rPr>
                <w:rFonts w:ascii="Times New Roman" w:hAnsi="Times New Roman" w:cs="Times New Roman"/>
              </w:rPr>
            </w:pPr>
            <w:r>
              <w:rPr>
                <w:rFonts w:ascii="Times New Roman" w:hAnsi="Times New Roman" w:cs="Times New Roman"/>
              </w:rPr>
              <w:t xml:space="preserve">Document contains a concurrence.  </w:t>
            </w:r>
          </w:p>
        </w:tc>
      </w:tr>
      <w:tr w:rsidR="008E38C0" w14:paraId="64792E2E" w14:textId="77777777" w:rsidTr="00876C6F">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04E95" w14:textId="77777777" w:rsidR="008E38C0" w:rsidRDefault="008E38C0" w:rsidP="00876C6F">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9B37416" w14:textId="2F91724C" w:rsidR="008E38C0" w:rsidRDefault="008E38C0" w:rsidP="00876C6F">
            <w:pPr>
              <w:pStyle w:val="FreeForm"/>
              <w:rPr>
                <w:rFonts w:ascii="Times New Roman" w:hAnsi="Times New Roman" w:cs="Times New Roman"/>
              </w:rPr>
            </w:pPr>
            <w:r>
              <w:rPr>
                <w:rFonts w:ascii="Times New Roman" w:hAnsi="Times New Roman" w:cs="Times New Roman"/>
              </w:rPr>
              <w:t>Document does not contain a concurrence</w:t>
            </w:r>
          </w:p>
        </w:tc>
      </w:tr>
      <w:tr w:rsidR="008E38C0" w14:paraId="23C979F1" w14:textId="77777777" w:rsidTr="00876C6F">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D91C6" w14:textId="77777777" w:rsidR="008E38C0" w:rsidRDefault="008E38C0" w:rsidP="00876C6F">
            <w:pPr>
              <w:pStyle w:val="FreeForm"/>
              <w:rPr>
                <w:rFonts w:ascii="Times New Roman" w:hAnsi="Times New Roman" w:cs="Times New Roman"/>
              </w:rPr>
            </w:pPr>
            <w:r>
              <w:rPr>
                <w:rFonts w:ascii="Times New Roman" w:hAnsi="Times New Roman" w:cs="Times New Roman"/>
              </w:rPr>
              <w:t>[blank]</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FFE2476" w14:textId="77777777" w:rsidR="008E38C0" w:rsidRDefault="008E38C0" w:rsidP="00876C6F">
            <w:pPr>
              <w:pStyle w:val="FreeForm"/>
              <w:rPr>
                <w:rFonts w:ascii="Times New Roman" w:hAnsi="Times New Roman" w:cs="Times New Roman"/>
              </w:rPr>
            </w:pPr>
            <w:r>
              <w:rPr>
                <w:rFonts w:ascii="Times New Roman" w:hAnsi="Times New Roman" w:cs="Times New Roman"/>
              </w:rPr>
              <w:t>Dissent status has not yet been coded.</w:t>
            </w:r>
          </w:p>
        </w:tc>
      </w:tr>
    </w:tbl>
    <w:p w14:paraId="0357D970" w14:textId="3222F883" w:rsidR="008E38C0" w:rsidRDefault="008E38C0" w:rsidP="008E38C0">
      <w:pPr>
        <w:rPr>
          <w:rFonts w:ascii="Times New Roman" w:hAnsi="Times New Roman" w:cs="Times New Roman"/>
          <w:sz w:val="24"/>
          <w:szCs w:val="24"/>
        </w:rPr>
      </w:pPr>
    </w:p>
    <w:p w14:paraId="02A4923C" w14:textId="77777777" w:rsidR="008E38C0" w:rsidRDefault="008E38C0" w:rsidP="008E38C0">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8E38C0" w:rsidRPr="00DC53D3" w14:paraId="05326B92" w14:textId="77777777" w:rsidTr="00876C6F">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6C8820F" w14:textId="14136D94" w:rsidR="008E38C0" w:rsidRPr="00DC53D3" w:rsidRDefault="008E38C0" w:rsidP="00876C6F">
            <w:pPr>
              <w:pStyle w:val="FreeForm"/>
              <w:keepNext/>
              <w:jc w:val="center"/>
              <w:rPr>
                <w:rFonts w:ascii="Times New Roman" w:hAnsi="Times New Roman" w:cs="Times New Roman"/>
              </w:rPr>
            </w:pPr>
            <w:r>
              <w:rPr>
                <w:rFonts w:ascii="Times New Roman" w:hAnsi="Times New Roman" w:cs="Times New Roman"/>
                <w:b/>
                <w:bCs/>
              </w:rPr>
              <w:t>CloudLink</w:t>
            </w:r>
          </w:p>
        </w:tc>
      </w:tr>
      <w:tr w:rsidR="008E38C0" w:rsidRPr="00DC53D3" w14:paraId="392C786C" w14:textId="77777777" w:rsidTr="00876C6F">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565BA" w14:textId="033AD15C"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 xml:space="preserve">Description: Link to document on </w:t>
            </w:r>
            <w:r>
              <w:rPr>
                <w:rFonts w:ascii="Times New Roman" w:hAnsi="Times New Roman" w:cs="Times New Roman"/>
              </w:rPr>
              <w:t>the cafc_documents Google Cloud storage site.</w:t>
            </w:r>
          </w:p>
        </w:tc>
      </w:tr>
      <w:tr w:rsidR="008E38C0" w:rsidRPr="00DC53D3" w14:paraId="0D03C181" w14:textId="77777777" w:rsidTr="00876C6F">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497C7" w14:textId="77777777"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Format: [URL]</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FB79D" w14:textId="616FA26B"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 xml:space="preserve">Example: </w:t>
            </w:r>
            <w:r w:rsidRPr="008E38C0">
              <w:rPr>
                <w:rFonts w:ascii="Times New Roman" w:hAnsi="Times New Roman" w:cs="Times New Roman"/>
              </w:rPr>
              <w:t>https://storage.googleapis.com/cafc_documents/</w:t>
            </w:r>
            <w:r>
              <w:rPr>
                <w:rFonts w:ascii="Times New Roman" w:hAnsi="Times New Roman" w:cs="Times New Roman"/>
              </w:rPr>
              <w:t>04-1291.doc</w:t>
            </w:r>
          </w:p>
        </w:tc>
      </w:tr>
      <w:tr w:rsidR="008E38C0" w:rsidRPr="00DC53D3" w14:paraId="327F0D3B" w14:textId="77777777" w:rsidTr="00876C6F">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31F92" w14:textId="3883746F" w:rsidR="008E38C0" w:rsidRPr="00DC53D3" w:rsidRDefault="008E38C0" w:rsidP="00876C6F">
            <w:pPr>
              <w:pStyle w:val="FreeForm"/>
              <w:rPr>
                <w:rFonts w:ascii="Times New Roman" w:hAnsi="Times New Roman" w:cs="Times New Roman"/>
              </w:rPr>
            </w:pPr>
            <w:r w:rsidRPr="00DC53D3">
              <w:rPr>
                <w:rFonts w:ascii="Times New Roman" w:hAnsi="Times New Roman" w:cs="Times New Roman"/>
              </w:rPr>
              <w:t xml:space="preserve">Notes: </w:t>
            </w:r>
            <w:r>
              <w:rPr>
                <w:rFonts w:ascii="Times New Roman" w:hAnsi="Times New Roman" w:cs="Times New Roman"/>
              </w:rPr>
              <w:t>Due to ongoing document collection, not all links work.</w:t>
            </w:r>
          </w:p>
        </w:tc>
      </w:tr>
    </w:tbl>
    <w:p w14:paraId="4BC481CA" w14:textId="36030E2F" w:rsidR="005D5572" w:rsidRDefault="005D5572">
      <w:pPr>
        <w:rPr>
          <w:rFonts w:ascii="Times New Roman" w:hAnsi="Times New Roman" w:cs="Times New Roman"/>
          <w:sz w:val="24"/>
          <w:szCs w:val="24"/>
        </w:rPr>
      </w:pPr>
    </w:p>
    <w:p w14:paraId="40B62EEF" w14:textId="77777777" w:rsidR="005D5572" w:rsidRDefault="005D5572">
      <w:pPr>
        <w:rPr>
          <w:rFonts w:ascii="Times New Roman" w:hAnsi="Times New Roman" w:cs="Times New Roman"/>
          <w:sz w:val="24"/>
          <w:szCs w:val="24"/>
        </w:rPr>
      </w:pPr>
    </w:p>
    <w:p w14:paraId="08B44227" w14:textId="065A7BC2" w:rsidR="00821665" w:rsidRDefault="00821665">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821665" w:rsidRPr="00DC53D3" w14:paraId="03A461E3" w14:textId="77777777" w:rsidTr="00821665">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810B2B4" w14:textId="16D74EB2" w:rsidR="00821665" w:rsidRPr="00DC53D3" w:rsidRDefault="00821665" w:rsidP="00821665">
            <w:pPr>
              <w:pStyle w:val="FreeForm"/>
              <w:keepNext/>
              <w:jc w:val="center"/>
              <w:rPr>
                <w:rFonts w:ascii="Times New Roman" w:hAnsi="Times New Roman" w:cs="Times New Roman"/>
              </w:rPr>
            </w:pPr>
            <w:r>
              <w:rPr>
                <w:rFonts w:ascii="Times New Roman" w:hAnsi="Times New Roman" w:cs="Times New Roman"/>
                <w:b/>
                <w:bCs/>
              </w:rPr>
              <w:t>n_Appeal_Docket</w:t>
            </w:r>
          </w:p>
        </w:tc>
      </w:tr>
      <w:tr w:rsidR="00821665" w:rsidRPr="00DC53D3" w14:paraId="7E0F751A" w14:textId="77777777" w:rsidTr="00821665">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BE14F" w14:textId="5E7B5D4C" w:rsidR="00821665" w:rsidRPr="00DC53D3" w:rsidRDefault="00821665" w:rsidP="00821665">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Identifies the </w:t>
            </w:r>
            <w:r w:rsidR="00E87A4F">
              <w:rPr>
                <w:rFonts w:ascii="Times New Roman" w:hAnsi="Times New Roman" w:cs="Times New Roman"/>
              </w:rPr>
              <w:t>how many</w:t>
            </w:r>
            <w:r>
              <w:rPr>
                <w:rFonts w:ascii="Times New Roman" w:hAnsi="Times New Roman" w:cs="Times New Roman"/>
              </w:rPr>
              <w:t xml:space="preserve"> appeal docket</w:t>
            </w:r>
            <w:r w:rsidR="00E87A4F">
              <w:rPr>
                <w:rFonts w:ascii="Times New Roman" w:hAnsi="Times New Roman" w:cs="Times New Roman"/>
              </w:rPr>
              <w:t xml:space="preserve">s numbers are involved in this decision.  </w:t>
            </w:r>
          </w:p>
        </w:tc>
      </w:tr>
      <w:tr w:rsidR="00821665" w:rsidRPr="00DC53D3" w14:paraId="67EAB3A5" w14:textId="77777777" w:rsidTr="00821665">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C6BBE" w14:textId="3DB71C8D" w:rsidR="00821665" w:rsidRPr="00DC53D3" w:rsidRDefault="00821665" w:rsidP="00821665">
            <w:pPr>
              <w:pStyle w:val="FreeForm"/>
              <w:rPr>
                <w:rFonts w:ascii="Times New Roman" w:hAnsi="Times New Roman" w:cs="Times New Roman"/>
              </w:rPr>
            </w:pPr>
            <w:r w:rsidRPr="00DC53D3">
              <w:rPr>
                <w:rFonts w:ascii="Times New Roman" w:hAnsi="Times New Roman" w:cs="Times New Roman"/>
              </w:rPr>
              <w:t>Format: [</w:t>
            </w:r>
            <w:r w:rsidR="00E87A4F">
              <w:rPr>
                <w:rFonts w:ascii="Times New Roman" w:hAnsi="Times New Roman" w:cs="Times New Roman"/>
              </w:rPr>
              <w:t>Number</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E3742" w14:textId="34CF354D" w:rsidR="00821665" w:rsidRPr="00FE11E1" w:rsidRDefault="00821665" w:rsidP="00821665">
            <w:pPr>
              <w:rPr>
                <w:rFonts w:ascii="Times New Roman" w:hAnsi="Times New Roman" w:cs="Times New Roman"/>
                <w:sz w:val="24"/>
                <w:szCs w:val="24"/>
              </w:rPr>
            </w:pPr>
            <w:r w:rsidRPr="00FE11E1">
              <w:rPr>
                <w:rFonts w:ascii="Times New Roman" w:hAnsi="Times New Roman" w:cs="Times New Roman"/>
                <w:sz w:val="24"/>
                <w:szCs w:val="24"/>
              </w:rPr>
              <w:t xml:space="preserve">Example: </w:t>
            </w:r>
            <w:r w:rsidR="00E87A4F">
              <w:rPr>
                <w:rFonts w:ascii="Times New Roman" w:hAnsi="Times New Roman" w:cs="Times New Roman"/>
                <w:sz w:val="24"/>
                <w:szCs w:val="24"/>
              </w:rPr>
              <w:t>1</w:t>
            </w:r>
          </w:p>
        </w:tc>
      </w:tr>
      <w:tr w:rsidR="00821665" w:rsidRPr="00DC53D3" w14:paraId="77866B83" w14:textId="77777777" w:rsidTr="00821665">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AA486" w14:textId="61EF1AF4" w:rsidR="00821665" w:rsidRPr="00DC53D3" w:rsidRDefault="00821665" w:rsidP="00821665">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w:t>
            </w:r>
            <w:r w:rsidR="00876C6F">
              <w:rPr>
                <w:rFonts w:ascii="Times New Roman" w:hAnsi="Times New Roman" w:cs="Times New Roman"/>
              </w:rPr>
              <w:t>If the data coder is unable to determine the docket number for the document, this field should be left blank.</w:t>
            </w:r>
          </w:p>
        </w:tc>
      </w:tr>
    </w:tbl>
    <w:p w14:paraId="584A6DAF" w14:textId="717530D8" w:rsidR="00821665" w:rsidRDefault="00821665">
      <w:pPr>
        <w:rPr>
          <w:rFonts w:ascii="Times New Roman" w:hAnsi="Times New Roman" w:cs="Times New Roman"/>
          <w:sz w:val="24"/>
          <w:szCs w:val="24"/>
        </w:rPr>
      </w:pPr>
    </w:p>
    <w:p w14:paraId="37DFD364" w14:textId="77777777" w:rsidR="005E4ACE" w:rsidRDefault="005E4ACE">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E87A4F" w:rsidRPr="00DC53D3" w14:paraId="7F74E6F1" w14:textId="77777777" w:rsidTr="00E87A4F">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6517EAA" w14:textId="0A4772E0" w:rsidR="00E87A4F" w:rsidRPr="00E87A4F" w:rsidRDefault="00E87A4F" w:rsidP="00F20993">
            <w:pPr>
              <w:jc w:val="center"/>
              <w:rPr>
                <w:rFonts w:ascii="Times New Roman" w:hAnsi="Times New Roman" w:cs="Times New Roman"/>
                <w:b/>
                <w:bCs/>
              </w:rPr>
            </w:pPr>
            <w:r>
              <w:rPr>
                <w:rFonts w:ascii="Times New Roman" w:hAnsi="Times New Roman" w:cs="Times New Roman"/>
                <w:b/>
                <w:bCs/>
              </w:rPr>
              <w:t>Appeal_Dockets</w:t>
            </w:r>
          </w:p>
        </w:tc>
      </w:tr>
      <w:tr w:rsidR="00E87A4F" w:rsidRPr="00DC53D3" w14:paraId="40E2FD11" w14:textId="77777777" w:rsidTr="00E87A4F">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2CCABAE" w14:textId="66A8D5F8" w:rsidR="00E87A4F" w:rsidRPr="00E87A4F" w:rsidRDefault="00E87A4F" w:rsidP="00E87A4F">
            <w:pPr>
              <w:rPr>
                <w:rFonts w:ascii="Times New Roman" w:hAnsi="Times New Roman" w:cs="Times New Roman"/>
                <w:b/>
                <w:bCs/>
              </w:rPr>
            </w:pPr>
            <w:r w:rsidRPr="00E87A4F">
              <w:rPr>
                <w:rFonts w:ascii="Times New Roman" w:hAnsi="Times New Roman" w:cs="Times New Roman"/>
                <w:b/>
                <w:bCs/>
              </w:rPr>
              <w:t xml:space="preserve">Description: </w:t>
            </w:r>
            <w:r>
              <w:rPr>
                <w:rFonts w:ascii="Times New Roman" w:hAnsi="Times New Roman" w:cs="Times New Roman"/>
                <w:b/>
                <w:bCs/>
              </w:rPr>
              <w:t xml:space="preserve">Identifies the appeal docket numbers involved in the appeal.  </w:t>
            </w:r>
          </w:p>
        </w:tc>
      </w:tr>
      <w:tr w:rsidR="00E87A4F" w:rsidRPr="00DC53D3" w14:paraId="731EF74C" w14:textId="77777777" w:rsidTr="00404014">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33A42" w14:textId="77777777" w:rsidR="00E87A4F" w:rsidRPr="00DC53D3" w:rsidRDefault="00E87A4F"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EE1F2" w14:textId="42A4FF24" w:rsidR="00E87A4F" w:rsidRPr="00FE11E1" w:rsidRDefault="00E87A4F" w:rsidP="00404014">
            <w:pPr>
              <w:rPr>
                <w:rFonts w:ascii="Times New Roman" w:hAnsi="Times New Roman" w:cs="Times New Roman"/>
                <w:sz w:val="24"/>
                <w:szCs w:val="24"/>
              </w:rPr>
            </w:pPr>
            <w:r w:rsidRPr="00FE11E1">
              <w:rPr>
                <w:rFonts w:ascii="Times New Roman" w:hAnsi="Times New Roman" w:cs="Times New Roman"/>
                <w:sz w:val="24"/>
                <w:szCs w:val="24"/>
              </w:rPr>
              <w:t xml:space="preserve">Example: </w:t>
            </w:r>
            <w:r w:rsidR="008E54CF">
              <w:rPr>
                <w:rFonts w:ascii="Times New Roman" w:hAnsi="Times New Roman" w:cs="Times New Roman"/>
                <w:sz w:val="24"/>
                <w:szCs w:val="24"/>
              </w:rPr>
              <w:t xml:space="preserve">2004-1345 </w:t>
            </w:r>
          </w:p>
        </w:tc>
      </w:tr>
      <w:tr w:rsidR="00E87A4F" w:rsidRPr="00DC53D3" w14:paraId="1A5963D4" w14:textId="77777777" w:rsidTr="00404014">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9580E" w14:textId="7FD00A95" w:rsidR="00876C6F" w:rsidRDefault="008E54CF" w:rsidP="008E54CF">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Individual appeal docket numbers should be </w:t>
            </w:r>
            <w:r w:rsidR="00876C6F">
              <w:rPr>
                <w:rFonts w:ascii="Times New Roman" w:hAnsi="Times New Roman" w:cs="Times New Roman"/>
              </w:rPr>
              <w:t xml:space="preserve">separated by a semicolon.  </w:t>
            </w:r>
            <w:r>
              <w:rPr>
                <w:rFonts w:ascii="Times New Roman" w:hAnsi="Times New Roman" w:cs="Times New Roman"/>
              </w:rPr>
              <w:t>Appeal docket numbers should be standardized as follows: [YYYY-</w:t>
            </w:r>
            <w:r w:rsidR="00183C05">
              <w:rPr>
                <w:rFonts w:ascii="Times New Roman" w:hAnsi="Times New Roman" w:cs="Times New Roman"/>
              </w:rPr>
              <w:t>0</w:t>
            </w:r>
            <w:r>
              <w:rPr>
                <w:rFonts w:ascii="Times New Roman" w:hAnsi="Times New Roman" w:cs="Times New Roman"/>
              </w:rPr>
              <w:t xml:space="preserve">ZZZZ].  Multiple appeal docket numbers should be entered as follows: </w:t>
            </w:r>
          </w:p>
          <w:p w14:paraId="7967801E" w14:textId="77777777" w:rsidR="00876C6F" w:rsidRDefault="00876C6F" w:rsidP="008E54CF">
            <w:pPr>
              <w:pStyle w:val="FreeForm"/>
              <w:rPr>
                <w:rFonts w:ascii="Times New Roman" w:hAnsi="Times New Roman" w:cs="Times New Roman"/>
              </w:rPr>
            </w:pPr>
          </w:p>
          <w:p w14:paraId="2E718D88" w14:textId="20D3D38D" w:rsidR="008E54CF" w:rsidRDefault="008E54CF" w:rsidP="00876C6F">
            <w:pPr>
              <w:pStyle w:val="FreeForm"/>
              <w:jc w:val="center"/>
              <w:rPr>
                <w:rFonts w:ascii="Times New Roman" w:hAnsi="Times New Roman" w:cs="Times New Roman"/>
              </w:rPr>
            </w:pPr>
            <w:r>
              <w:rPr>
                <w:rFonts w:ascii="Times New Roman" w:hAnsi="Times New Roman" w:cs="Times New Roman"/>
              </w:rPr>
              <w:t>2004-1345</w:t>
            </w:r>
            <w:r w:rsidR="00876C6F">
              <w:rPr>
                <w:rFonts w:ascii="Times New Roman" w:hAnsi="Times New Roman" w:cs="Times New Roman"/>
              </w:rPr>
              <w:t xml:space="preserve">; </w:t>
            </w:r>
            <w:r>
              <w:rPr>
                <w:rFonts w:ascii="Times New Roman" w:hAnsi="Times New Roman" w:cs="Times New Roman"/>
              </w:rPr>
              <w:t>2004-1346</w:t>
            </w:r>
          </w:p>
          <w:p w14:paraId="29B5AE27" w14:textId="39E6D02E" w:rsidR="00876C6F" w:rsidRDefault="00876C6F" w:rsidP="008E54CF">
            <w:pPr>
              <w:pStyle w:val="FreeForm"/>
              <w:rPr>
                <w:rFonts w:ascii="Times New Roman" w:hAnsi="Times New Roman" w:cs="Times New Roman"/>
              </w:rPr>
            </w:pPr>
          </w:p>
          <w:p w14:paraId="66CD4F86" w14:textId="6D70A736" w:rsidR="00876C6F" w:rsidRDefault="00876C6F" w:rsidP="008E54CF">
            <w:pPr>
              <w:pStyle w:val="FreeForm"/>
              <w:rPr>
                <w:rFonts w:ascii="Times New Roman" w:hAnsi="Times New Roman" w:cs="Times New Roman"/>
              </w:rPr>
            </w:pPr>
            <w:r>
              <w:rPr>
                <w:rFonts w:ascii="Times New Roman" w:hAnsi="Times New Roman" w:cs="Times New Roman"/>
              </w:rPr>
              <w:t>If the data coder is unable to determine the docket number for the document, this field should be left blank.</w:t>
            </w:r>
          </w:p>
          <w:p w14:paraId="06021E84" w14:textId="00354760" w:rsidR="00E87A4F" w:rsidRPr="00DC53D3" w:rsidRDefault="00E87A4F" w:rsidP="00404014">
            <w:pPr>
              <w:pStyle w:val="FreeForm"/>
              <w:rPr>
                <w:rFonts w:ascii="Times New Roman" w:hAnsi="Times New Roman" w:cs="Times New Roman"/>
              </w:rPr>
            </w:pPr>
          </w:p>
        </w:tc>
      </w:tr>
    </w:tbl>
    <w:p w14:paraId="2AA776CE" w14:textId="16AE0ECA" w:rsidR="000E1A90" w:rsidRDefault="000E1A90">
      <w:pPr>
        <w:rPr>
          <w:rFonts w:ascii="Times New Roman" w:hAnsi="Times New Roman" w:cs="Times New Roman"/>
          <w:sz w:val="24"/>
          <w:szCs w:val="24"/>
        </w:rPr>
      </w:pPr>
    </w:p>
    <w:p w14:paraId="2E7A1E98" w14:textId="77777777" w:rsidR="005E4ACE" w:rsidRDefault="005E4ACE">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5E4ACE" w:rsidRPr="00DC53D3" w14:paraId="0BFC11B6"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43D3A8E" w14:textId="77777777" w:rsidR="005E4ACE" w:rsidRPr="00E87A4F" w:rsidRDefault="005E4ACE" w:rsidP="00404014">
            <w:pPr>
              <w:jc w:val="center"/>
              <w:rPr>
                <w:rFonts w:ascii="Times New Roman" w:hAnsi="Times New Roman" w:cs="Times New Roman"/>
                <w:b/>
                <w:bCs/>
              </w:rPr>
            </w:pPr>
            <w:r>
              <w:rPr>
                <w:rFonts w:ascii="Times New Roman" w:hAnsi="Times New Roman" w:cs="Times New Roman"/>
                <w:b/>
                <w:bCs/>
              </w:rPr>
              <w:t>n_Orig_Trib_Docket</w:t>
            </w:r>
          </w:p>
        </w:tc>
      </w:tr>
      <w:tr w:rsidR="005E4ACE" w:rsidRPr="00DC53D3" w14:paraId="185D43A9"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0402877" w14:textId="77777777" w:rsidR="005E4ACE" w:rsidRPr="00E87A4F" w:rsidRDefault="005E4ACE" w:rsidP="00404014">
            <w:pPr>
              <w:rPr>
                <w:rFonts w:ascii="Times New Roman" w:hAnsi="Times New Roman" w:cs="Times New Roman"/>
                <w:b/>
                <w:bCs/>
              </w:rPr>
            </w:pPr>
            <w:r w:rsidRPr="00E87A4F">
              <w:rPr>
                <w:rFonts w:ascii="Times New Roman" w:hAnsi="Times New Roman" w:cs="Times New Roman"/>
                <w:b/>
                <w:bCs/>
              </w:rPr>
              <w:t xml:space="preserve">Description: </w:t>
            </w:r>
            <w:r>
              <w:rPr>
                <w:rFonts w:ascii="Times New Roman" w:hAnsi="Times New Roman" w:cs="Times New Roman"/>
                <w:b/>
                <w:bCs/>
              </w:rPr>
              <w:t xml:space="preserve">Identifies how many docket numbers at the original tribunal are involved in the decision.  </w:t>
            </w:r>
          </w:p>
        </w:tc>
      </w:tr>
      <w:tr w:rsidR="005E4ACE" w:rsidRPr="00DC53D3" w14:paraId="08F00105" w14:textId="77777777" w:rsidTr="00404014">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9697C" w14:textId="77777777" w:rsidR="005E4ACE" w:rsidRPr="00DC53D3" w:rsidRDefault="005E4ACE"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Number</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091A4" w14:textId="77777777" w:rsidR="005E4ACE" w:rsidRPr="00FE11E1" w:rsidRDefault="005E4ACE" w:rsidP="00404014">
            <w:pPr>
              <w:rPr>
                <w:rFonts w:ascii="Times New Roman" w:hAnsi="Times New Roman" w:cs="Times New Roman"/>
                <w:sz w:val="24"/>
                <w:szCs w:val="24"/>
              </w:rPr>
            </w:pPr>
            <w:r w:rsidRPr="00FE11E1">
              <w:rPr>
                <w:rFonts w:ascii="Times New Roman" w:hAnsi="Times New Roman" w:cs="Times New Roman"/>
                <w:sz w:val="24"/>
                <w:szCs w:val="24"/>
              </w:rPr>
              <w:t xml:space="preserve">Example: </w:t>
            </w:r>
            <w:r>
              <w:rPr>
                <w:rFonts w:ascii="Times New Roman" w:hAnsi="Times New Roman" w:cs="Times New Roman"/>
                <w:sz w:val="24"/>
                <w:szCs w:val="24"/>
              </w:rPr>
              <w:t>1</w:t>
            </w:r>
          </w:p>
        </w:tc>
      </w:tr>
      <w:tr w:rsidR="005E4ACE" w:rsidRPr="00DC53D3" w14:paraId="637110F3" w14:textId="77777777" w:rsidTr="00404014">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3D862" w14:textId="422F3B0B" w:rsidR="005E4ACE" w:rsidRPr="00DC53D3" w:rsidRDefault="005E4ACE" w:rsidP="00404014">
            <w:pPr>
              <w:pStyle w:val="FreeForm"/>
              <w:rPr>
                <w:rFonts w:ascii="Times New Roman" w:hAnsi="Times New Roman" w:cs="Times New Roman"/>
              </w:rPr>
            </w:pPr>
            <w:r>
              <w:rPr>
                <w:rFonts w:ascii="Times New Roman" w:hAnsi="Times New Roman" w:cs="Times New Roman"/>
              </w:rPr>
              <w:t>Notes:</w:t>
            </w:r>
            <w:r w:rsidR="00876C6F">
              <w:rPr>
                <w:rFonts w:ascii="Times New Roman" w:hAnsi="Times New Roman" w:cs="Times New Roman"/>
              </w:rPr>
              <w:t xml:space="preserve"> If the data coder is unable to determine the docket number for the document, this field should be left blank.</w:t>
            </w:r>
          </w:p>
        </w:tc>
      </w:tr>
    </w:tbl>
    <w:p w14:paraId="4CB772D2" w14:textId="1BF9DB3F" w:rsidR="00E87A4F" w:rsidRDefault="00E87A4F">
      <w:pPr>
        <w:rPr>
          <w:rFonts w:ascii="Times New Roman" w:hAnsi="Times New Roman" w:cs="Times New Roman"/>
          <w:sz w:val="24"/>
          <w:szCs w:val="24"/>
        </w:rPr>
      </w:pPr>
    </w:p>
    <w:p w14:paraId="5B5CC27F" w14:textId="77777777" w:rsidR="005E4ACE" w:rsidRDefault="005E4ACE">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E87A4F" w:rsidRPr="00DC53D3" w14:paraId="3C75E711"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ABC7F8B" w14:textId="4C03BD91" w:rsidR="00E87A4F" w:rsidRPr="00E87A4F" w:rsidRDefault="00E87A4F" w:rsidP="00404014">
            <w:pPr>
              <w:jc w:val="center"/>
              <w:rPr>
                <w:rFonts w:ascii="Times New Roman" w:hAnsi="Times New Roman" w:cs="Times New Roman"/>
                <w:b/>
                <w:bCs/>
              </w:rPr>
            </w:pPr>
            <w:r>
              <w:rPr>
                <w:rFonts w:ascii="Times New Roman" w:hAnsi="Times New Roman" w:cs="Times New Roman"/>
                <w:b/>
                <w:bCs/>
              </w:rPr>
              <w:t>Orig_Trib_Docket</w:t>
            </w:r>
          </w:p>
        </w:tc>
      </w:tr>
      <w:tr w:rsidR="00E87A4F" w:rsidRPr="00DC53D3" w14:paraId="12D05BB1"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22E3C6A" w14:textId="4BDEEC05" w:rsidR="00E87A4F" w:rsidRPr="00E87A4F" w:rsidRDefault="00E87A4F" w:rsidP="00404014">
            <w:pPr>
              <w:rPr>
                <w:rFonts w:ascii="Times New Roman" w:hAnsi="Times New Roman" w:cs="Times New Roman"/>
                <w:b/>
                <w:bCs/>
              </w:rPr>
            </w:pPr>
            <w:r w:rsidRPr="00E87A4F">
              <w:rPr>
                <w:rFonts w:ascii="Times New Roman" w:hAnsi="Times New Roman" w:cs="Times New Roman"/>
                <w:b/>
                <w:bCs/>
              </w:rPr>
              <w:t xml:space="preserve">Description: </w:t>
            </w:r>
            <w:r>
              <w:rPr>
                <w:rFonts w:ascii="Times New Roman" w:hAnsi="Times New Roman" w:cs="Times New Roman"/>
                <w:b/>
                <w:bCs/>
              </w:rPr>
              <w:t xml:space="preserve">Identifies the docket number at the tribunal of origin for the appeal.    </w:t>
            </w:r>
          </w:p>
        </w:tc>
      </w:tr>
      <w:tr w:rsidR="00E87A4F" w:rsidRPr="00DC53D3" w14:paraId="7E75B47C" w14:textId="77777777" w:rsidTr="00404014">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A5D15" w14:textId="77777777" w:rsidR="00E87A4F" w:rsidRPr="00DC53D3" w:rsidRDefault="00E87A4F"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1C8EB" w14:textId="138ABE02" w:rsidR="00E87A4F" w:rsidRPr="00FE11E1" w:rsidRDefault="00E87A4F" w:rsidP="00404014">
            <w:pPr>
              <w:rPr>
                <w:rFonts w:ascii="Times New Roman" w:hAnsi="Times New Roman" w:cs="Times New Roman"/>
                <w:sz w:val="24"/>
                <w:szCs w:val="24"/>
              </w:rPr>
            </w:pPr>
            <w:r w:rsidRPr="00FE11E1">
              <w:rPr>
                <w:rFonts w:ascii="Times New Roman" w:hAnsi="Times New Roman" w:cs="Times New Roman"/>
                <w:sz w:val="24"/>
                <w:szCs w:val="24"/>
              </w:rPr>
              <w:t xml:space="preserve">Example: </w:t>
            </w:r>
            <w:r w:rsidR="00B63D1D">
              <w:rPr>
                <w:rFonts w:ascii="Times New Roman" w:hAnsi="Times New Roman" w:cs="Times New Roman"/>
                <w:sz w:val="24"/>
                <w:szCs w:val="24"/>
              </w:rPr>
              <w:t>1:</w:t>
            </w:r>
            <w:r w:rsidR="008E54CF">
              <w:rPr>
                <w:rFonts w:ascii="Times New Roman" w:hAnsi="Times New Roman" w:cs="Times New Roman"/>
                <w:sz w:val="24"/>
                <w:szCs w:val="24"/>
              </w:rPr>
              <w:t>02-CV-02042</w:t>
            </w:r>
          </w:p>
        </w:tc>
      </w:tr>
      <w:tr w:rsidR="00E87A4F" w:rsidRPr="00DC53D3" w14:paraId="23F5C73D" w14:textId="77777777" w:rsidTr="00404014">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81A56" w14:textId="77777777" w:rsidR="008E54CF" w:rsidRDefault="008E54CF" w:rsidP="00404014">
            <w:pPr>
              <w:pStyle w:val="FreeForm"/>
              <w:rPr>
                <w:rFonts w:ascii="Times New Roman" w:hAnsi="Times New Roman" w:cs="Times New Roman"/>
              </w:rPr>
            </w:pPr>
          </w:p>
          <w:p w14:paraId="50FD421B" w14:textId="246B52CD" w:rsidR="00876C6F" w:rsidRDefault="004268C1" w:rsidP="004268C1">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Individual </w:t>
            </w:r>
            <w:r w:rsidR="00876C6F">
              <w:rPr>
                <w:rFonts w:ascii="Times New Roman" w:hAnsi="Times New Roman" w:cs="Times New Roman"/>
              </w:rPr>
              <w:t>original tribunal</w:t>
            </w:r>
            <w:r>
              <w:rPr>
                <w:rFonts w:ascii="Times New Roman" w:hAnsi="Times New Roman" w:cs="Times New Roman"/>
              </w:rPr>
              <w:t xml:space="preserve"> docket numbers should be </w:t>
            </w:r>
            <w:r w:rsidR="00876C6F">
              <w:rPr>
                <w:rFonts w:ascii="Times New Roman" w:hAnsi="Times New Roman" w:cs="Times New Roman"/>
              </w:rPr>
              <w:t>separated by a semicolon</w:t>
            </w:r>
            <w:r>
              <w:rPr>
                <w:rFonts w:ascii="Times New Roman" w:hAnsi="Times New Roman" w:cs="Times New Roman"/>
              </w:rPr>
              <w:t xml:space="preserve">.  District Court appeal docket numbers should be standardized as follows: </w:t>
            </w:r>
            <w:r w:rsidR="00B63D1D">
              <w:rPr>
                <w:rFonts w:ascii="Times New Roman" w:hAnsi="Times New Roman" w:cs="Times New Roman"/>
              </w:rPr>
              <w:t>X:</w:t>
            </w:r>
            <w:r>
              <w:rPr>
                <w:rFonts w:ascii="Times New Roman" w:hAnsi="Times New Roman" w:cs="Times New Roman"/>
              </w:rPr>
              <w:t>YY-CV-ZZZZ</w:t>
            </w:r>
            <w:r w:rsidR="00B63D1D">
              <w:rPr>
                <w:rFonts w:ascii="Times New Roman" w:hAnsi="Times New Roman" w:cs="Times New Roman"/>
              </w:rPr>
              <w:t xml:space="preserve">Z.  IF “X” is not known, then the docket number should be standardized as YY-CV-ZZZZZ.  </w:t>
            </w:r>
            <w:r w:rsidR="0094452C">
              <w:rPr>
                <w:rFonts w:ascii="Times New Roman" w:hAnsi="Times New Roman" w:cs="Times New Roman"/>
              </w:rPr>
              <w:t xml:space="preserve">Appeals from the PTO and other tribunals should be left in the form that they are in on the document.  </w:t>
            </w:r>
            <w:r>
              <w:rPr>
                <w:rFonts w:ascii="Times New Roman" w:hAnsi="Times New Roman" w:cs="Times New Roman"/>
              </w:rPr>
              <w:t xml:space="preserve">Multiple tribunal of origin docket numbers should be entered as follows: </w:t>
            </w:r>
          </w:p>
          <w:p w14:paraId="419D2C2F" w14:textId="77777777" w:rsidR="00876C6F" w:rsidRDefault="00876C6F" w:rsidP="004268C1">
            <w:pPr>
              <w:pStyle w:val="FreeForm"/>
              <w:rPr>
                <w:rFonts w:ascii="Times New Roman" w:hAnsi="Times New Roman" w:cs="Times New Roman"/>
              </w:rPr>
            </w:pPr>
          </w:p>
          <w:p w14:paraId="6DCD5D7E" w14:textId="4187ADCA" w:rsidR="008E54CF" w:rsidRDefault="00B63D1D" w:rsidP="00876C6F">
            <w:pPr>
              <w:pStyle w:val="FreeForm"/>
              <w:jc w:val="center"/>
              <w:rPr>
                <w:rFonts w:ascii="Times New Roman" w:hAnsi="Times New Roman" w:cs="Times New Roman"/>
              </w:rPr>
            </w:pPr>
            <w:r>
              <w:rPr>
                <w:rFonts w:ascii="Times New Roman" w:hAnsi="Times New Roman" w:cs="Times New Roman"/>
              </w:rPr>
              <w:t>1:</w:t>
            </w:r>
            <w:r w:rsidR="004268C1">
              <w:rPr>
                <w:rFonts w:ascii="Times New Roman" w:hAnsi="Times New Roman" w:cs="Times New Roman"/>
              </w:rPr>
              <w:t>02-CV-02042</w:t>
            </w:r>
            <w:r w:rsidR="00876C6F">
              <w:rPr>
                <w:rFonts w:ascii="Times New Roman" w:hAnsi="Times New Roman" w:cs="Times New Roman"/>
              </w:rPr>
              <w:t xml:space="preserve">; </w:t>
            </w:r>
            <w:r>
              <w:rPr>
                <w:rFonts w:ascii="Times New Roman" w:hAnsi="Times New Roman" w:cs="Times New Roman"/>
              </w:rPr>
              <w:t>1:</w:t>
            </w:r>
            <w:r w:rsidR="004268C1">
              <w:rPr>
                <w:rFonts w:ascii="Times New Roman" w:hAnsi="Times New Roman" w:cs="Times New Roman"/>
              </w:rPr>
              <w:t>02-CV-02043</w:t>
            </w:r>
          </w:p>
          <w:p w14:paraId="67D7AD5B" w14:textId="77777777" w:rsidR="00876C6F" w:rsidRDefault="00876C6F" w:rsidP="004268C1">
            <w:pPr>
              <w:pStyle w:val="FreeForm"/>
              <w:rPr>
                <w:rFonts w:ascii="Times New Roman" w:hAnsi="Times New Roman" w:cs="Times New Roman"/>
              </w:rPr>
            </w:pPr>
          </w:p>
          <w:p w14:paraId="049A0671" w14:textId="4A975CD4" w:rsidR="00876C6F" w:rsidRPr="00DC53D3" w:rsidRDefault="00876C6F" w:rsidP="004268C1">
            <w:pPr>
              <w:pStyle w:val="FreeForm"/>
              <w:rPr>
                <w:rFonts w:ascii="Times New Roman" w:hAnsi="Times New Roman" w:cs="Times New Roman"/>
              </w:rPr>
            </w:pPr>
            <w:r>
              <w:rPr>
                <w:rFonts w:ascii="Times New Roman" w:hAnsi="Times New Roman" w:cs="Times New Roman"/>
              </w:rPr>
              <w:t>If the data coder is unable to determine the docket number for the document, this field should be left blank.</w:t>
            </w:r>
            <w:r w:rsidR="0094452C">
              <w:rPr>
                <w:rFonts w:ascii="Times New Roman" w:hAnsi="Times New Roman" w:cs="Times New Roman"/>
              </w:rPr>
              <w:t xml:space="preserve">  </w:t>
            </w:r>
          </w:p>
        </w:tc>
      </w:tr>
    </w:tbl>
    <w:p w14:paraId="2348F81C" w14:textId="77777777" w:rsidR="00E87A4F" w:rsidRDefault="00E87A4F">
      <w:pPr>
        <w:rPr>
          <w:rFonts w:ascii="Times New Roman" w:hAnsi="Times New Roman" w:cs="Times New Roman"/>
          <w:sz w:val="24"/>
          <w:szCs w:val="24"/>
        </w:rPr>
      </w:pPr>
    </w:p>
    <w:p w14:paraId="7585934D" w14:textId="7F589464" w:rsidR="000E1A90" w:rsidRDefault="000E1A90">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5E4ACE" w:rsidRPr="00DC53D3" w14:paraId="0FF23DA3"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7AD5713" w14:textId="685D4E76" w:rsidR="005E4ACE" w:rsidRPr="00E87A4F" w:rsidRDefault="005E4ACE" w:rsidP="00404014">
            <w:pPr>
              <w:jc w:val="center"/>
              <w:rPr>
                <w:rFonts w:ascii="Times New Roman" w:hAnsi="Times New Roman" w:cs="Times New Roman"/>
                <w:b/>
                <w:bCs/>
              </w:rPr>
            </w:pPr>
            <w:r>
              <w:rPr>
                <w:rFonts w:ascii="Times New Roman" w:hAnsi="Times New Roman" w:cs="Times New Roman"/>
                <w:b/>
                <w:bCs/>
              </w:rPr>
              <w:t>n_Patents_in_Suit</w:t>
            </w:r>
          </w:p>
        </w:tc>
      </w:tr>
      <w:tr w:rsidR="005E4ACE" w:rsidRPr="00DC53D3" w14:paraId="5817EE8F"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B333F80" w14:textId="54557EDC" w:rsidR="005E4ACE" w:rsidRPr="00E87A4F" w:rsidRDefault="005E4ACE" w:rsidP="00404014">
            <w:pPr>
              <w:rPr>
                <w:rFonts w:ascii="Times New Roman" w:hAnsi="Times New Roman" w:cs="Times New Roman"/>
                <w:b/>
                <w:bCs/>
              </w:rPr>
            </w:pPr>
            <w:r w:rsidRPr="00E87A4F">
              <w:rPr>
                <w:rFonts w:ascii="Times New Roman" w:hAnsi="Times New Roman" w:cs="Times New Roman"/>
                <w:b/>
                <w:bCs/>
              </w:rPr>
              <w:t xml:space="preserve">Description: </w:t>
            </w:r>
            <w:r>
              <w:rPr>
                <w:rFonts w:ascii="Times New Roman" w:hAnsi="Times New Roman" w:cs="Times New Roman"/>
                <w:b/>
                <w:bCs/>
              </w:rPr>
              <w:t xml:space="preserve">Identifies how many patents in suit the decision involves.  </w:t>
            </w:r>
          </w:p>
        </w:tc>
      </w:tr>
      <w:tr w:rsidR="005E4ACE" w:rsidRPr="00DC53D3" w14:paraId="59074504" w14:textId="77777777" w:rsidTr="00404014">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7D4B8" w14:textId="77777777" w:rsidR="005E4ACE" w:rsidRPr="00DC53D3" w:rsidRDefault="005E4ACE"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Number</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8587A" w14:textId="77777777" w:rsidR="005E4ACE" w:rsidRPr="00FE11E1" w:rsidRDefault="005E4ACE" w:rsidP="00404014">
            <w:pPr>
              <w:rPr>
                <w:rFonts w:ascii="Times New Roman" w:hAnsi="Times New Roman" w:cs="Times New Roman"/>
                <w:sz w:val="24"/>
                <w:szCs w:val="24"/>
              </w:rPr>
            </w:pPr>
            <w:r w:rsidRPr="00FE11E1">
              <w:rPr>
                <w:rFonts w:ascii="Times New Roman" w:hAnsi="Times New Roman" w:cs="Times New Roman"/>
                <w:sz w:val="24"/>
                <w:szCs w:val="24"/>
              </w:rPr>
              <w:t xml:space="preserve">Example: </w:t>
            </w:r>
            <w:r>
              <w:rPr>
                <w:rFonts w:ascii="Times New Roman" w:hAnsi="Times New Roman" w:cs="Times New Roman"/>
                <w:sz w:val="24"/>
                <w:szCs w:val="24"/>
              </w:rPr>
              <w:t>1</w:t>
            </w:r>
          </w:p>
        </w:tc>
      </w:tr>
      <w:tr w:rsidR="005E4ACE" w:rsidRPr="00DC53D3" w14:paraId="31A6D565" w14:textId="77777777" w:rsidTr="00404014">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5CFCA" w14:textId="77777777" w:rsidR="005E4ACE" w:rsidRDefault="005E4ACE" w:rsidP="00404014">
            <w:pPr>
              <w:pStyle w:val="FreeForm"/>
              <w:rPr>
                <w:rFonts w:ascii="Times New Roman" w:hAnsi="Times New Roman" w:cs="Times New Roman"/>
              </w:rPr>
            </w:pPr>
            <w:r>
              <w:rPr>
                <w:rFonts w:ascii="Times New Roman" w:hAnsi="Times New Roman" w:cs="Times New Roman"/>
              </w:rPr>
              <w:t>Notes: Only patents actually at issue in the appeal should be counted.  Patents involved at a lower tribunal decision, but not at issue in the appeal, should not be counted.   Patent applications should not be counted.</w:t>
            </w:r>
          </w:p>
          <w:p w14:paraId="51DED496" w14:textId="77777777" w:rsidR="00B63D1D" w:rsidRDefault="00B63D1D" w:rsidP="00404014">
            <w:pPr>
              <w:pStyle w:val="FreeForm"/>
              <w:rPr>
                <w:rFonts w:ascii="Times New Roman" w:hAnsi="Times New Roman" w:cs="Times New Roman"/>
              </w:rPr>
            </w:pPr>
          </w:p>
          <w:p w14:paraId="06EF9EAC" w14:textId="66D600AE" w:rsidR="00B63D1D" w:rsidRPr="00DC53D3" w:rsidRDefault="00B63D1D" w:rsidP="00404014">
            <w:pPr>
              <w:pStyle w:val="FreeForm"/>
              <w:rPr>
                <w:rFonts w:ascii="Times New Roman" w:hAnsi="Times New Roman" w:cs="Times New Roman"/>
              </w:rPr>
            </w:pPr>
            <w:r>
              <w:rPr>
                <w:rFonts w:ascii="Times New Roman" w:hAnsi="Times New Roman" w:cs="Times New Roman"/>
              </w:rPr>
              <w:t xml:space="preserve">If the coder is unable to determine how many patents-in-suit are involved in the decision, this field should be left blank. </w:t>
            </w:r>
          </w:p>
        </w:tc>
      </w:tr>
    </w:tbl>
    <w:p w14:paraId="0441BE49" w14:textId="7EFBDB38" w:rsidR="005E4ACE" w:rsidRDefault="005E4ACE">
      <w:pPr>
        <w:rPr>
          <w:rFonts w:ascii="Times New Roman" w:hAnsi="Times New Roman" w:cs="Times New Roman"/>
          <w:sz w:val="24"/>
          <w:szCs w:val="24"/>
        </w:rPr>
      </w:pPr>
    </w:p>
    <w:p w14:paraId="1F15DDE5" w14:textId="77777777" w:rsidR="005E4ACE" w:rsidRDefault="005E4ACE">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222"/>
        <w:gridCol w:w="2430"/>
        <w:gridCol w:w="4687"/>
      </w:tblGrid>
      <w:tr w:rsidR="005E4ACE" w:rsidRPr="00DC53D3" w14:paraId="0421410A" w14:textId="77777777" w:rsidTr="00404014">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3086541" w14:textId="081BDA5C" w:rsidR="005E4ACE" w:rsidRPr="00E87A4F" w:rsidRDefault="00B63D1D" w:rsidP="00404014">
            <w:pPr>
              <w:jc w:val="center"/>
              <w:rPr>
                <w:rFonts w:ascii="Times New Roman" w:hAnsi="Times New Roman" w:cs="Times New Roman"/>
                <w:b/>
                <w:bCs/>
              </w:rPr>
            </w:pPr>
            <w:r>
              <w:rPr>
                <w:rFonts w:ascii="Times New Roman" w:hAnsi="Times New Roman" w:cs="Times New Roman"/>
                <w:b/>
                <w:bCs/>
              </w:rPr>
              <w:t>Patents-in-Suit</w:t>
            </w:r>
          </w:p>
        </w:tc>
      </w:tr>
      <w:tr w:rsidR="005E4ACE" w:rsidRPr="00DC53D3" w14:paraId="557CECFD" w14:textId="77777777" w:rsidTr="00404014">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AC8D415" w14:textId="4724B8A1" w:rsidR="005E4ACE" w:rsidRPr="00E87A4F" w:rsidRDefault="005E4ACE" w:rsidP="00404014">
            <w:pPr>
              <w:rPr>
                <w:rFonts w:ascii="Times New Roman" w:hAnsi="Times New Roman" w:cs="Times New Roman"/>
                <w:b/>
                <w:bCs/>
              </w:rPr>
            </w:pPr>
            <w:r w:rsidRPr="00E87A4F">
              <w:rPr>
                <w:rFonts w:ascii="Times New Roman" w:hAnsi="Times New Roman" w:cs="Times New Roman"/>
                <w:b/>
                <w:bCs/>
              </w:rPr>
              <w:t xml:space="preserve">Description: </w:t>
            </w:r>
            <w:r>
              <w:rPr>
                <w:rFonts w:ascii="Times New Roman" w:hAnsi="Times New Roman" w:cs="Times New Roman"/>
                <w:b/>
                <w:bCs/>
              </w:rPr>
              <w:t xml:space="preserve">Identifies the </w:t>
            </w:r>
            <w:r w:rsidR="00B63D1D">
              <w:rPr>
                <w:rFonts w:ascii="Times New Roman" w:hAnsi="Times New Roman" w:cs="Times New Roman"/>
                <w:b/>
                <w:bCs/>
              </w:rPr>
              <w:t>publication</w:t>
            </w:r>
            <w:r>
              <w:rPr>
                <w:rFonts w:ascii="Times New Roman" w:hAnsi="Times New Roman" w:cs="Times New Roman"/>
                <w:b/>
                <w:bCs/>
              </w:rPr>
              <w:t xml:space="preserve"> numbers for patents at issue in the appeal.    </w:t>
            </w:r>
          </w:p>
        </w:tc>
      </w:tr>
      <w:tr w:rsidR="005E4ACE" w:rsidRPr="00DC53D3" w14:paraId="4ACE101D" w14:textId="77777777" w:rsidTr="00404014">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C8B10" w14:textId="084FFA2B" w:rsidR="005E4ACE" w:rsidRPr="00DC53D3" w:rsidRDefault="005E4ACE"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Number</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FC6E4" w14:textId="34259421" w:rsidR="005E4ACE" w:rsidRPr="00FE11E1" w:rsidRDefault="005E4ACE" w:rsidP="00404014">
            <w:pPr>
              <w:rPr>
                <w:rFonts w:ascii="Times New Roman" w:hAnsi="Times New Roman" w:cs="Times New Roman"/>
                <w:sz w:val="24"/>
                <w:szCs w:val="24"/>
              </w:rPr>
            </w:pPr>
            <w:r w:rsidRPr="00FE11E1">
              <w:rPr>
                <w:rFonts w:ascii="Times New Roman" w:hAnsi="Times New Roman" w:cs="Times New Roman"/>
                <w:sz w:val="24"/>
                <w:szCs w:val="24"/>
              </w:rPr>
              <w:t xml:space="preserve">Example: </w:t>
            </w:r>
            <w:r>
              <w:rPr>
                <w:rFonts w:ascii="Times New Roman" w:hAnsi="Times New Roman" w:cs="Times New Roman"/>
                <w:sz w:val="24"/>
                <w:szCs w:val="24"/>
              </w:rPr>
              <w:t>7,934,433</w:t>
            </w:r>
          </w:p>
        </w:tc>
      </w:tr>
      <w:tr w:rsidR="005E4ACE" w:rsidRPr="00DC53D3" w14:paraId="4C5DE32A" w14:textId="77777777" w:rsidTr="00404014">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D08F7" w14:textId="6203E23D" w:rsidR="005E4ACE" w:rsidRPr="00DC53D3" w:rsidRDefault="005E4ACE" w:rsidP="00404014">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Patent numbers should be coded</w:t>
            </w:r>
            <w:r w:rsidR="00B63D1D">
              <w:rPr>
                <w:rFonts w:ascii="Times New Roman" w:hAnsi="Times New Roman" w:cs="Times New Roman"/>
              </w:rPr>
              <w:t xml:space="preserve"> as follows.  Individual patent numbers should be separated by a semicolon.  </w:t>
            </w:r>
          </w:p>
        </w:tc>
      </w:tr>
      <w:tr w:rsidR="005E4ACE" w:rsidRPr="00DC53D3" w14:paraId="528A55F8"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85163" w14:textId="77777777" w:rsidR="005E4ACE" w:rsidRPr="00DC53D3" w:rsidRDefault="005E4ACE" w:rsidP="00404014">
            <w:pPr>
              <w:pStyle w:val="FreeForm"/>
              <w:rPr>
                <w:rFonts w:ascii="Times New Roman" w:hAnsi="Times New Roman" w:cs="Times New Roman"/>
              </w:rPr>
            </w:pPr>
            <w:r>
              <w:rPr>
                <w:rFonts w:ascii="Times New Roman" w:hAnsi="Times New Roman" w:cs="Times New Roman"/>
              </w:rPr>
              <w:t>Utility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1A8745B8" w14:textId="7E263EC9" w:rsidR="005E4ACE" w:rsidRPr="00DC53D3" w:rsidRDefault="005E4ACE" w:rsidP="00404014">
            <w:pPr>
              <w:pStyle w:val="FreeForm"/>
              <w:rPr>
                <w:rFonts w:ascii="Times New Roman" w:hAnsi="Times New Roman" w:cs="Times New Roman"/>
              </w:rPr>
            </w:pPr>
            <w:r>
              <w:rPr>
                <w:rFonts w:ascii="Times New Roman" w:hAnsi="Times New Roman" w:cs="Times New Roman"/>
              </w:rPr>
              <w:t>X,XXX,XXX or XX,XXX,XXX</w:t>
            </w:r>
          </w:p>
        </w:tc>
      </w:tr>
      <w:tr w:rsidR="005E4ACE" w14:paraId="1C515C8E"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0F8CB" w14:textId="77777777" w:rsidR="005E4ACE" w:rsidRDefault="005E4ACE" w:rsidP="00404014">
            <w:pPr>
              <w:pStyle w:val="FreeForm"/>
              <w:rPr>
                <w:rFonts w:ascii="Times New Roman" w:hAnsi="Times New Roman" w:cs="Times New Roman"/>
              </w:rPr>
            </w:pPr>
            <w:r>
              <w:rPr>
                <w:rFonts w:ascii="Times New Roman" w:hAnsi="Times New Roman" w:cs="Times New Roman"/>
              </w:rPr>
              <w:t>Design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4625343A" w14:textId="6B9BFCA4" w:rsidR="005E4ACE" w:rsidRDefault="005E4ACE" w:rsidP="00404014">
            <w:pPr>
              <w:pStyle w:val="FreeForm"/>
              <w:rPr>
                <w:rFonts w:ascii="Times New Roman" w:hAnsi="Times New Roman" w:cs="Times New Roman"/>
              </w:rPr>
            </w:pPr>
            <w:r>
              <w:rPr>
                <w:rFonts w:ascii="Times New Roman" w:hAnsi="Times New Roman" w:cs="Times New Roman"/>
              </w:rPr>
              <w:t>DXXX,XXX</w:t>
            </w:r>
          </w:p>
        </w:tc>
      </w:tr>
      <w:tr w:rsidR="005E4ACE" w14:paraId="306CAC79"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87200" w14:textId="0ABDC995" w:rsidR="005E4ACE" w:rsidRDefault="00746D54" w:rsidP="00404014">
            <w:pPr>
              <w:pStyle w:val="FreeForm"/>
              <w:rPr>
                <w:rFonts w:ascii="Times New Roman" w:hAnsi="Times New Roman" w:cs="Times New Roman"/>
              </w:rPr>
            </w:pPr>
            <w:r>
              <w:rPr>
                <w:rFonts w:ascii="Times New Roman" w:hAnsi="Times New Roman" w:cs="Times New Roman"/>
              </w:rPr>
              <w:t>Plant</w:t>
            </w:r>
            <w:r w:rsidR="005E4ACE">
              <w:rPr>
                <w:rFonts w:ascii="Times New Roman" w:hAnsi="Times New Roman" w:cs="Times New Roman"/>
              </w:rPr>
              <w:t xml:space="preserve">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741A4F9A" w14:textId="319621F7" w:rsidR="005E4ACE" w:rsidRDefault="005E4ACE" w:rsidP="00404014">
            <w:pPr>
              <w:pStyle w:val="FreeForm"/>
              <w:rPr>
                <w:rFonts w:ascii="Times New Roman" w:hAnsi="Times New Roman" w:cs="Times New Roman"/>
              </w:rPr>
            </w:pPr>
            <w:r>
              <w:rPr>
                <w:rFonts w:ascii="Times New Roman" w:hAnsi="Times New Roman" w:cs="Times New Roman"/>
              </w:rPr>
              <w:t>PXXX,XXX</w:t>
            </w:r>
          </w:p>
        </w:tc>
      </w:tr>
      <w:tr w:rsidR="0094452C" w14:paraId="344636F2"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EED45" w14:textId="107C8854" w:rsidR="0094452C" w:rsidRDefault="0094452C" w:rsidP="00404014">
            <w:pPr>
              <w:pStyle w:val="FreeForm"/>
              <w:rPr>
                <w:rFonts w:ascii="Times New Roman" w:hAnsi="Times New Roman" w:cs="Times New Roman"/>
              </w:rPr>
            </w:pPr>
            <w:r>
              <w:rPr>
                <w:rFonts w:ascii="Times New Roman" w:hAnsi="Times New Roman" w:cs="Times New Roman"/>
              </w:rPr>
              <w:t>Reissue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2E314C3B" w14:textId="1B53D3B8" w:rsidR="0094452C" w:rsidRDefault="0094452C" w:rsidP="00404014">
            <w:pPr>
              <w:pStyle w:val="FreeForm"/>
              <w:rPr>
                <w:rFonts w:ascii="Times New Roman" w:hAnsi="Times New Roman" w:cs="Times New Roman"/>
              </w:rPr>
            </w:pPr>
            <w:r>
              <w:rPr>
                <w:rFonts w:ascii="Times New Roman" w:hAnsi="Times New Roman" w:cs="Times New Roman"/>
              </w:rPr>
              <w:t>REXXX,XXX</w:t>
            </w:r>
          </w:p>
        </w:tc>
      </w:tr>
    </w:tbl>
    <w:p w14:paraId="0AF0240B" w14:textId="2F9561AC" w:rsidR="005E4ACE" w:rsidRDefault="005E4ACE">
      <w:pPr>
        <w:rPr>
          <w:rFonts w:ascii="Times New Roman" w:hAnsi="Times New Roman" w:cs="Times New Roman"/>
          <w:sz w:val="24"/>
          <w:szCs w:val="24"/>
        </w:rPr>
      </w:pPr>
    </w:p>
    <w:p w14:paraId="10D0CEB7" w14:textId="18F9D430" w:rsidR="005A069B" w:rsidRDefault="005A069B" w:rsidP="005A069B">
      <w:pPr>
        <w:jc w:val="center"/>
        <w:rPr>
          <w:rFonts w:ascii="Times New Roman" w:hAnsi="Times New Roman" w:cs="Times New Roman"/>
          <w:b/>
          <w:sz w:val="24"/>
          <w:szCs w:val="24"/>
        </w:rPr>
      </w:pPr>
      <w:r>
        <w:rPr>
          <w:rFonts w:ascii="Times New Roman" w:hAnsi="Times New Roman" w:cs="Times New Roman"/>
          <w:b/>
          <w:sz w:val="24"/>
          <w:szCs w:val="24"/>
        </w:rPr>
        <w:t>Issue Coding</w:t>
      </w:r>
    </w:p>
    <w:p w14:paraId="434E02FD" w14:textId="22D57DAD" w:rsidR="005A069B" w:rsidRDefault="005A069B" w:rsidP="005A069B">
      <w:pPr>
        <w:jc w:val="center"/>
        <w:rPr>
          <w:rFonts w:ascii="Times New Roman" w:hAnsi="Times New Roman" w:cs="Times New Roman"/>
          <w:b/>
          <w:sz w:val="24"/>
          <w:szCs w:val="24"/>
        </w:rPr>
      </w:pPr>
    </w:p>
    <w:p w14:paraId="7343208C" w14:textId="2E905A11" w:rsidR="005A069B" w:rsidRDefault="005A069B" w:rsidP="005A069B">
      <w:pPr>
        <w:rPr>
          <w:rFonts w:ascii="Times New Roman" w:hAnsi="Times New Roman" w:cs="Times New Roman"/>
          <w:b/>
          <w:sz w:val="24"/>
          <w:szCs w:val="24"/>
        </w:rPr>
      </w:pPr>
      <w:r>
        <w:rPr>
          <w:rFonts w:ascii="Times New Roman" w:hAnsi="Times New Roman" w:cs="Times New Roman"/>
          <w:b/>
          <w:sz w:val="24"/>
          <w:szCs w:val="24"/>
        </w:rPr>
        <w:t xml:space="preserve">General notes on issue coding: </w:t>
      </w:r>
    </w:p>
    <w:p w14:paraId="72DC1431" w14:textId="7FFF89B8" w:rsidR="005A069B" w:rsidRDefault="005A069B" w:rsidP="005A069B">
      <w:pPr>
        <w:rPr>
          <w:rFonts w:ascii="Times New Roman" w:hAnsi="Times New Roman" w:cs="Times New Roman"/>
          <w:b/>
          <w:sz w:val="24"/>
          <w:szCs w:val="24"/>
        </w:rPr>
      </w:pPr>
    </w:p>
    <w:p w14:paraId="095343AB" w14:textId="36D2DAD0"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Issue coding is one of the more challenging aspects of the Compendium as there are multiple gray areas.  In general, coders are instructed to err on the side of inclusion in marginal cases.  Particularly difficult determinations should be noted in the “notes” field.</w:t>
      </w:r>
    </w:p>
    <w:p w14:paraId="5221383A" w14:textId="19384E81"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 xml:space="preserve">Only issues explicitly or implicitly addressed by the Federal Circuit in its decision should be included.  For opinions, this means that if the Federal Circuit explicitly declines to address an issue because, for example, it affirms on an alternate ground, the issue it declines to address should be coded as “no.”  In the case of Rule 36 affirmances, all issues raised by the appellant should be coded as “yes.”  </w:t>
      </w:r>
    </w:p>
    <w:p w14:paraId="52F3D8C5" w14:textId="77777777"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 xml:space="preserve">If the only issue on appeal is claim construction: and the court never addresses the substance of 102/103 and the applicant concedes the outcome under 102 or 103, then only claim construction should be coded as “yes.”  102/103 should be coded “no.”  These appeals do not actually involve any substantial questions under 102 or 103. </w:t>
      </w:r>
    </w:p>
    <w:p w14:paraId="6FCFE02B" w14:textId="77777777"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 xml:space="preserve">If the only issue on appeal is whether the applicant is entitled to a filing date based on the adequacy of the earlier written description: both 102/103 and written description should be coded as “yes.” </w:t>
      </w:r>
    </w:p>
    <w:p w14:paraId="14D7D353" w14:textId="77777777"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If the issue on appeal is whether the earlier reference is adequately enabled for purposes of 102: both 102 and enablement should be coded as “yes.”</w:t>
      </w:r>
    </w:p>
    <w:p w14:paraId="6348EBE7" w14:textId="77777777" w:rsidR="005A069B" w:rsidRPr="005A069B" w:rsidRDefault="005A069B" w:rsidP="005A069B">
      <w:pPr>
        <w:ind w:left="720"/>
        <w:rPr>
          <w:rFonts w:ascii="Times New Roman" w:hAnsi="Times New Roman" w:cs="Times New Roman"/>
          <w:sz w:val="24"/>
          <w:szCs w:val="24"/>
        </w:rPr>
      </w:pPr>
    </w:p>
    <w:p w14:paraId="6E5F3956" w14:textId="77777777" w:rsidR="005E4ACE" w:rsidRDefault="005E4ACE">
      <w:pPr>
        <w:rPr>
          <w:rFonts w:ascii="Times New Roman" w:hAnsi="Times New Roman" w:cs="Times New Roman"/>
          <w:sz w:val="24"/>
          <w:szCs w:val="24"/>
        </w:rPr>
      </w:pPr>
    </w:p>
    <w:p w14:paraId="24FD069F" w14:textId="77777777" w:rsidR="005E4ACE" w:rsidRDefault="005E4ACE">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48B55D46"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3CDC96E" w14:textId="274EBA7B" w:rsidR="001C2BCC" w:rsidRPr="00DC53D3" w:rsidRDefault="001C2BCC" w:rsidP="001C2BCC">
            <w:pPr>
              <w:pStyle w:val="FreeForm"/>
              <w:keepNext/>
              <w:jc w:val="center"/>
              <w:rPr>
                <w:rFonts w:ascii="Times New Roman" w:hAnsi="Times New Roman" w:cs="Times New Roman"/>
              </w:rPr>
            </w:pPr>
            <w:r>
              <w:rPr>
                <w:rFonts w:ascii="Times New Roman" w:hAnsi="Times New Roman" w:cs="Times New Roman"/>
                <w:b/>
                <w:bCs/>
              </w:rPr>
              <w:lastRenderedPageBreak/>
              <w:t>Utility</w:t>
            </w:r>
          </w:p>
        </w:tc>
      </w:tr>
      <w:tr w:rsidR="001C2BCC" w:rsidRPr="00DC53D3" w14:paraId="4748D73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817E0" w14:textId="5F4C5C4E"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utility of the patented invention was decided by the court.</w:t>
            </w:r>
            <w:r w:rsidR="00F703AB">
              <w:rPr>
                <w:rFonts w:ascii="Times New Roman" w:hAnsi="Times New Roman" w:cs="Times New Roman"/>
              </w:rPr>
              <w:t xml:space="preserve">  At present, this field is not coded.</w:t>
            </w:r>
          </w:p>
        </w:tc>
      </w:tr>
      <w:tr w:rsidR="001C2BCC" w:rsidRPr="00DC53D3" w14:paraId="5201047C"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58072"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D6DFB"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3D9CDC6C"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5DBC5" w14:textId="11EC6AF7"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Utility is a patent law doctrine based on 35 U.S.C. § 101</w:t>
            </w:r>
          </w:p>
        </w:tc>
      </w:tr>
      <w:tr w:rsidR="001C2BCC" w:rsidRPr="00DC53D3" w14:paraId="6CABF2F7"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0FC7E" w14:textId="35D0426C"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7A33EC6" w14:textId="3325016C" w:rsidR="001C2BCC" w:rsidRPr="00DC53D3" w:rsidRDefault="001C2BCC" w:rsidP="001C2BCC">
            <w:pPr>
              <w:pStyle w:val="FreeForm"/>
              <w:rPr>
                <w:rFonts w:ascii="Times New Roman" w:hAnsi="Times New Roman" w:cs="Times New Roman"/>
              </w:rPr>
            </w:pPr>
            <w:r>
              <w:rPr>
                <w:rFonts w:ascii="Times New Roman" w:hAnsi="Times New Roman" w:cs="Times New Roman"/>
              </w:rPr>
              <w:t>The utility of at least one claimed invention was decided by the court.</w:t>
            </w:r>
          </w:p>
        </w:tc>
      </w:tr>
      <w:tr w:rsidR="001C2BCC" w14:paraId="0A718B3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4E10C"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98A51D1" w14:textId="7952DFE3" w:rsidR="001C2BCC" w:rsidRDefault="001C2BCC" w:rsidP="00AB6298">
            <w:pPr>
              <w:pStyle w:val="FreeForm"/>
              <w:rPr>
                <w:rFonts w:ascii="Times New Roman" w:hAnsi="Times New Roman" w:cs="Times New Roman"/>
              </w:rPr>
            </w:pPr>
            <w:r>
              <w:rPr>
                <w:rFonts w:ascii="Times New Roman" w:hAnsi="Times New Roman" w:cs="Times New Roman"/>
              </w:rPr>
              <w:t xml:space="preserve">The court did not address any utility issues. </w:t>
            </w:r>
          </w:p>
        </w:tc>
      </w:tr>
    </w:tbl>
    <w:p w14:paraId="19754B13" w14:textId="77777777"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01A3CBAA"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136E2B4" w14:textId="20C30C44" w:rsidR="001C2BCC" w:rsidRPr="00DC53D3" w:rsidRDefault="001C2BCC" w:rsidP="00AB6298">
            <w:pPr>
              <w:pStyle w:val="FreeForm"/>
              <w:keepNext/>
              <w:jc w:val="center"/>
              <w:rPr>
                <w:rFonts w:ascii="Times New Roman" w:hAnsi="Times New Roman" w:cs="Times New Roman"/>
              </w:rPr>
            </w:pPr>
            <w:r>
              <w:rPr>
                <w:rFonts w:ascii="Times New Roman" w:hAnsi="Times New Roman" w:cs="Times New Roman"/>
                <w:b/>
                <w:bCs/>
              </w:rPr>
              <w:t>PSM</w:t>
            </w:r>
          </w:p>
        </w:tc>
      </w:tr>
      <w:tr w:rsidR="001C2BCC" w:rsidRPr="00DC53D3" w14:paraId="507A102E"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8FC0C" w14:textId="6F73AD7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issue of patent eligible subject matter was decided by the court.</w:t>
            </w:r>
            <w:r w:rsidR="00F703AB">
              <w:rPr>
                <w:rFonts w:ascii="Times New Roman" w:hAnsi="Times New Roman" w:cs="Times New Roman"/>
              </w:rPr>
              <w:t xml:space="preserve">  At present, this field is not coded.</w:t>
            </w:r>
          </w:p>
        </w:tc>
      </w:tr>
      <w:tr w:rsidR="001C2BCC" w:rsidRPr="00DC53D3" w14:paraId="62CFD02C"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BA668"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E1BD"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07FE9355"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210E2" w14:textId="4E834661"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Patent eligible subject matter is a patent law doctrine based on 35 U.S.C. § 101</w:t>
            </w:r>
          </w:p>
        </w:tc>
      </w:tr>
      <w:tr w:rsidR="001C2BCC" w:rsidRPr="00DC53D3" w14:paraId="254CCA21"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6E691"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2A8157B" w14:textId="232B920F" w:rsidR="001C2BCC" w:rsidRPr="00DC53D3" w:rsidRDefault="001C2BCC" w:rsidP="001C2BCC">
            <w:pPr>
              <w:pStyle w:val="FreeForm"/>
              <w:rPr>
                <w:rFonts w:ascii="Times New Roman" w:hAnsi="Times New Roman" w:cs="Times New Roman"/>
              </w:rPr>
            </w:pPr>
            <w:r>
              <w:rPr>
                <w:rFonts w:ascii="Times New Roman" w:hAnsi="Times New Roman" w:cs="Times New Roman"/>
              </w:rPr>
              <w:t xml:space="preserve">The issue of patent eligible subject matter was decided by the court for at least one claimed invention. </w:t>
            </w:r>
          </w:p>
        </w:tc>
      </w:tr>
      <w:tr w:rsidR="001C2BCC" w14:paraId="02A9364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3218B"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35A84E6" w14:textId="5DCEDEAA"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patent eligible subject matter issues. </w:t>
            </w:r>
          </w:p>
        </w:tc>
      </w:tr>
    </w:tbl>
    <w:p w14:paraId="7A40562D" w14:textId="77777777"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97B1138"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2BCA10B" w14:textId="2E00243F" w:rsidR="001C2BCC" w:rsidRPr="00DC53D3" w:rsidRDefault="001C2BCC" w:rsidP="00AB6298">
            <w:pPr>
              <w:pStyle w:val="FreeForm"/>
              <w:keepNext/>
              <w:jc w:val="center"/>
              <w:rPr>
                <w:rFonts w:ascii="Times New Roman" w:hAnsi="Times New Roman" w:cs="Times New Roman"/>
              </w:rPr>
            </w:pPr>
            <w:r>
              <w:rPr>
                <w:rFonts w:ascii="Times New Roman" w:hAnsi="Times New Roman" w:cs="Times New Roman"/>
                <w:b/>
                <w:bCs/>
              </w:rPr>
              <w:t>Section 102</w:t>
            </w:r>
          </w:p>
        </w:tc>
      </w:tr>
      <w:tr w:rsidR="001C2BCC" w:rsidRPr="00DC53D3" w14:paraId="3089912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04C3C" w14:textId="6B645F3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35 U.S.C. § 102</w:t>
            </w:r>
            <w:r w:rsidR="00F703AB">
              <w:rPr>
                <w:rFonts w:ascii="Times New Roman" w:hAnsi="Times New Roman" w:cs="Times New Roman"/>
              </w:rPr>
              <w:t>.  At present, this field is not coded.</w:t>
            </w:r>
          </w:p>
        </w:tc>
      </w:tr>
      <w:tr w:rsidR="001C2BCC" w:rsidRPr="00DC53D3" w14:paraId="2046AF91"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29302"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E87A6"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2D55876A"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A135C" w14:textId="0612BEE7"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Section 102 is often referred to as “anticipation” or “novelty”</w:t>
            </w:r>
          </w:p>
        </w:tc>
      </w:tr>
      <w:tr w:rsidR="001C2BCC" w:rsidRPr="00DC53D3" w14:paraId="28C25F3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8C2ED"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D9ADAA3" w14:textId="73584C2E" w:rsidR="001C2BCC" w:rsidRPr="00DC53D3" w:rsidRDefault="001C2BCC" w:rsidP="001C2BCC">
            <w:pPr>
              <w:pStyle w:val="FreeForm"/>
              <w:rPr>
                <w:rFonts w:ascii="Times New Roman" w:hAnsi="Times New Roman" w:cs="Times New Roman"/>
              </w:rPr>
            </w:pPr>
            <w:r>
              <w:rPr>
                <w:rFonts w:ascii="Times New Roman" w:hAnsi="Times New Roman" w:cs="Times New Roman"/>
              </w:rPr>
              <w:t>A § 102 issue for at least one claimed invention was decided by the court.</w:t>
            </w:r>
          </w:p>
        </w:tc>
      </w:tr>
      <w:tr w:rsidR="001C2BCC" w14:paraId="0D3E72EC"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B2C60"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4723A96" w14:textId="34DF96B1"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 102 issues. </w:t>
            </w:r>
          </w:p>
        </w:tc>
      </w:tr>
    </w:tbl>
    <w:p w14:paraId="50511C6F" w14:textId="77777777"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E660F95"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400666C" w14:textId="469B72BE" w:rsidR="001C2BCC" w:rsidRPr="00DC53D3" w:rsidRDefault="008E5848" w:rsidP="00AB6298">
            <w:pPr>
              <w:pStyle w:val="FreeForm"/>
              <w:keepNext/>
              <w:jc w:val="center"/>
              <w:rPr>
                <w:rFonts w:ascii="Times New Roman" w:hAnsi="Times New Roman" w:cs="Times New Roman"/>
              </w:rPr>
            </w:pPr>
            <w:r>
              <w:rPr>
                <w:rFonts w:ascii="Times New Roman" w:hAnsi="Times New Roman" w:cs="Times New Roman"/>
                <w:b/>
                <w:bCs/>
              </w:rPr>
              <w:t>Issue_</w:t>
            </w:r>
            <w:r w:rsidR="001C2BCC">
              <w:rPr>
                <w:rFonts w:ascii="Times New Roman" w:hAnsi="Times New Roman" w:cs="Times New Roman"/>
                <w:b/>
                <w:bCs/>
              </w:rPr>
              <w:t>103</w:t>
            </w:r>
          </w:p>
        </w:tc>
      </w:tr>
      <w:tr w:rsidR="001C2BCC" w:rsidRPr="00DC53D3" w14:paraId="25B154BA"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09282" w14:textId="3398CB40"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35 U.S.C. § 103</w:t>
            </w:r>
            <w:r w:rsidR="00F703AB">
              <w:rPr>
                <w:rFonts w:ascii="Times New Roman" w:hAnsi="Times New Roman" w:cs="Times New Roman"/>
              </w:rPr>
              <w:t>.  At present, this field is not coded.</w:t>
            </w:r>
          </w:p>
        </w:tc>
      </w:tr>
      <w:tr w:rsidR="001C2BCC" w:rsidRPr="00DC53D3" w14:paraId="04C922F4"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C32B2"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lastRenderedPageBreak/>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1A950"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6BCF62A7"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EA9A8" w14:textId="0F385A79"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Section 103 is often referred to as “obviousness” or “nonobviousness”</w:t>
            </w:r>
          </w:p>
        </w:tc>
      </w:tr>
      <w:tr w:rsidR="001C2BCC" w:rsidRPr="00DC53D3" w14:paraId="44A5E5E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88B98"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8E0017C" w14:textId="3CE47BE5" w:rsidR="001C2BCC" w:rsidRPr="00DC53D3" w:rsidRDefault="001C2BCC" w:rsidP="001C2BCC">
            <w:pPr>
              <w:pStyle w:val="FreeForm"/>
              <w:rPr>
                <w:rFonts w:ascii="Times New Roman" w:hAnsi="Times New Roman" w:cs="Times New Roman"/>
              </w:rPr>
            </w:pPr>
            <w:r>
              <w:rPr>
                <w:rFonts w:ascii="Times New Roman" w:hAnsi="Times New Roman" w:cs="Times New Roman"/>
              </w:rPr>
              <w:t>A § 103 issue for at least one claimed invention was decided by the court.</w:t>
            </w:r>
          </w:p>
        </w:tc>
      </w:tr>
      <w:tr w:rsidR="001C2BCC" w14:paraId="39CA192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10869"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A5C80E8" w14:textId="3B67DD60"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 103 issues. </w:t>
            </w:r>
          </w:p>
        </w:tc>
      </w:tr>
    </w:tbl>
    <w:p w14:paraId="5BE0A3FF" w14:textId="77777777"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765168C"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8EC96E0" w14:textId="79792D2C" w:rsidR="001C2BCC" w:rsidRPr="00DC53D3" w:rsidRDefault="001C2BCC" w:rsidP="001C2BCC">
            <w:pPr>
              <w:pStyle w:val="FreeForm"/>
              <w:keepNext/>
              <w:jc w:val="center"/>
              <w:rPr>
                <w:rFonts w:ascii="Times New Roman" w:hAnsi="Times New Roman" w:cs="Times New Roman"/>
              </w:rPr>
            </w:pPr>
            <w:r>
              <w:rPr>
                <w:rFonts w:ascii="Times New Roman" w:hAnsi="Times New Roman" w:cs="Times New Roman"/>
                <w:b/>
                <w:bCs/>
              </w:rPr>
              <w:t>Enablement</w:t>
            </w:r>
          </w:p>
        </w:tc>
      </w:tr>
      <w:tr w:rsidR="001C2BCC" w:rsidRPr="00DC53D3" w14:paraId="73AE83E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EC668" w14:textId="4042C1C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the enablement doctrine.</w:t>
            </w:r>
            <w:r w:rsidR="00F703AB">
              <w:rPr>
                <w:rFonts w:ascii="Times New Roman" w:hAnsi="Times New Roman" w:cs="Times New Roman"/>
              </w:rPr>
              <w:t xml:space="preserve">  At present, this field is not coded.</w:t>
            </w:r>
          </w:p>
        </w:tc>
      </w:tr>
      <w:tr w:rsidR="001C2BCC" w:rsidRPr="00DC53D3" w14:paraId="61AA12F8"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74C80"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E8FA8"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184EB114"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6A682" w14:textId="55E832F3"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Enablement is a patent law doctrine codified in 35 U.S.C. § 112.</w:t>
            </w:r>
          </w:p>
        </w:tc>
      </w:tr>
      <w:tr w:rsidR="001C2BCC" w:rsidRPr="00DC53D3" w14:paraId="5ADD48D9"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C1CAB"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6147BC8" w14:textId="76F4EAC1" w:rsidR="001C2BCC" w:rsidRPr="00DC53D3" w:rsidRDefault="001C2BCC" w:rsidP="001C2BCC">
            <w:pPr>
              <w:pStyle w:val="FreeForm"/>
              <w:rPr>
                <w:rFonts w:ascii="Times New Roman" w:hAnsi="Times New Roman" w:cs="Times New Roman"/>
              </w:rPr>
            </w:pPr>
            <w:r>
              <w:rPr>
                <w:rFonts w:ascii="Times New Roman" w:hAnsi="Times New Roman" w:cs="Times New Roman"/>
              </w:rPr>
              <w:t>An enablement issue for at least one claimed invention was decided by the court.</w:t>
            </w:r>
          </w:p>
        </w:tc>
      </w:tr>
      <w:tr w:rsidR="001C2BCC" w14:paraId="1BFC21D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09893"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72A4740" w14:textId="2C0BD9B6"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enablement issues. </w:t>
            </w:r>
          </w:p>
        </w:tc>
      </w:tr>
    </w:tbl>
    <w:p w14:paraId="2033A924" w14:textId="77777777"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021461D6"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526F1BB" w14:textId="540D2A55" w:rsidR="001C2BCC" w:rsidRPr="00DC53D3" w:rsidRDefault="001C2BCC" w:rsidP="00AB6298">
            <w:pPr>
              <w:pStyle w:val="FreeForm"/>
              <w:keepNext/>
              <w:jc w:val="center"/>
              <w:rPr>
                <w:rFonts w:ascii="Times New Roman" w:hAnsi="Times New Roman" w:cs="Times New Roman"/>
              </w:rPr>
            </w:pPr>
            <w:r>
              <w:rPr>
                <w:rFonts w:ascii="Times New Roman" w:hAnsi="Times New Roman" w:cs="Times New Roman"/>
                <w:b/>
                <w:bCs/>
              </w:rPr>
              <w:t>Written Description</w:t>
            </w:r>
          </w:p>
        </w:tc>
      </w:tr>
      <w:tr w:rsidR="001C2BCC" w:rsidRPr="00DC53D3" w14:paraId="2DBDBE4D"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A0C7B" w14:textId="13D3AC9A"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the written description doctrine.</w:t>
            </w:r>
            <w:r w:rsidR="00F703AB">
              <w:rPr>
                <w:rFonts w:ascii="Times New Roman" w:hAnsi="Times New Roman" w:cs="Times New Roman"/>
              </w:rPr>
              <w:t xml:space="preserve">  At present, this field is not coded.</w:t>
            </w:r>
          </w:p>
        </w:tc>
      </w:tr>
      <w:tr w:rsidR="001C2BCC" w:rsidRPr="00DC53D3" w14:paraId="72D8E466"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A64DD"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C6AC5"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101FDB4F"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F1F49" w14:textId="5D831E2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Written description is a patent law doctrine codified in 35 U.S.C. § 112.</w:t>
            </w:r>
          </w:p>
        </w:tc>
      </w:tr>
      <w:tr w:rsidR="001C2BCC" w:rsidRPr="00DC53D3" w14:paraId="68F016F2"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D2A7C"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CC3A726" w14:textId="49621C12" w:rsidR="001C2BCC" w:rsidRPr="00DC53D3" w:rsidRDefault="001C2BCC" w:rsidP="001C2BCC">
            <w:pPr>
              <w:pStyle w:val="FreeForm"/>
              <w:rPr>
                <w:rFonts w:ascii="Times New Roman" w:hAnsi="Times New Roman" w:cs="Times New Roman"/>
              </w:rPr>
            </w:pPr>
            <w:r>
              <w:rPr>
                <w:rFonts w:ascii="Times New Roman" w:hAnsi="Times New Roman" w:cs="Times New Roman"/>
              </w:rPr>
              <w:t>A written description issue for at least one claimed invention was decided by the court.</w:t>
            </w:r>
          </w:p>
        </w:tc>
      </w:tr>
      <w:tr w:rsidR="001C2BCC" w14:paraId="6075AF0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D4051"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A894DAC" w14:textId="31FA935B"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written description issues. </w:t>
            </w:r>
          </w:p>
        </w:tc>
      </w:tr>
    </w:tbl>
    <w:p w14:paraId="27ECDEAA" w14:textId="77777777"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3D222ED"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A330EF8" w14:textId="4ED9893A" w:rsidR="001C2BCC" w:rsidRPr="000E1A90" w:rsidRDefault="000E1A90" w:rsidP="00AB6298">
            <w:pPr>
              <w:pStyle w:val="FreeForm"/>
              <w:keepNext/>
              <w:jc w:val="center"/>
              <w:rPr>
                <w:rFonts w:ascii="Times New Roman" w:hAnsi="Times New Roman" w:cs="Times New Roman"/>
                <w:b/>
              </w:rPr>
            </w:pPr>
            <w:r w:rsidRPr="000E1A90">
              <w:rPr>
                <w:rFonts w:ascii="Times New Roman" w:hAnsi="Times New Roman" w:cs="Times New Roman"/>
                <w:b/>
              </w:rPr>
              <w:t>Definiteness</w:t>
            </w:r>
          </w:p>
        </w:tc>
      </w:tr>
      <w:tr w:rsidR="001C2BCC" w:rsidRPr="00DC53D3" w14:paraId="4842FF6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2A7FA" w14:textId="2BBB4FFB"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claim definiteness.</w:t>
            </w:r>
            <w:r w:rsidR="00F703AB">
              <w:rPr>
                <w:rFonts w:ascii="Times New Roman" w:hAnsi="Times New Roman" w:cs="Times New Roman"/>
              </w:rPr>
              <w:t xml:space="preserve">  At present, this field is not coded.</w:t>
            </w:r>
          </w:p>
        </w:tc>
      </w:tr>
      <w:tr w:rsidR="001C2BCC" w:rsidRPr="00DC53D3" w14:paraId="114AD80B"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D0D99"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F981A"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0E061DC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ED31E" w14:textId="553BB76B"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lastRenderedPageBreak/>
              <w:t>Notes:</w:t>
            </w:r>
            <w:r>
              <w:rPr>
                <w:rFonts w:ascii="Times New Roman" w:hAnsi="Times New Roman" w:cs="Times New Roman"/>
              </w:rPr>
              <w:t xml:space="preserve"> Claim definiteness is a patent law doctrine codified in 35 U.S.C. § 112.  It is sometimes referred to as “indefiniteness”</w:t>
            </w:r>
          </w:p>
        </w:tc>
      </w:tr>
      <w:tr w:rsidR="001C2BCC" w:rsidRPr="00DC53D3" w14:paraId="1B67839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737A"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1A7BF6E" w14:textId="7986E53E" w:rsidR="001C2BCC" w:rsidRPr="00DC53D3" w:rsidRDefault="001C2BCC" w:rsidP="001C2BCC">
            <w:pPr>
              <w:pStyle w:val="FreeForm"/>
              <w:rPr>
                <w:rFonts w:ascii="Times New Roman" w:hAnsi="Times New Roman" w:cs="Times New Roman"/>
              </w:rPr>
            </w:pPr>
            <w:r>
              <w:rPr>
                <w:rFonts w:ascii="Times New Roman" w:hAnsi="Times New Roman" w:cs="Times New Roman"/>
              </w:rPr>
              <w:t>A claim definiteness issue for at least one claimed invention was decided by the court.</w:t>
            </w:r>
          </w:p>
        </w:tc>
      </w:tr>
      <w:tr w:rsidR="001C2BCC" w14:paraId="309DCBE7"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07DF7"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85D5BF5" w14:textId="1E9CFBDE"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claim definiteness issues. </w:t>
            </w:r>
          </w:p>
        </w:tc>
      </w:tr>
    </w:tbl>
    <w:p w14:paraId="74F3DB5A" w14:textId="77777777"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007C39E0"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48BC11D" w14:textId="4E0A64A7" w:rsidR="001C2BCC" w:rsidRPr="00DC53D3" w:rsidRDefault="001C2BCC" w:rsidP="00AB6298">
            <w:pPr>
              <w:pStyle w:val="FreeForm"/>
              <w:keepNext/>
              <w:jc w:val="center"/>
              <w:rPr>
                <w:rFonts w:ascii="Times New Roman" w:hAnsi="Times New Roman" w:cs="Times New Roman"/>
              </w:rPr>
            </w:pPr>
            <w:r>
              <w:rPr>
                <w:rFonts w:ascii="Times New Roman" w:hAnsi="Times New Roman" w:cs="Times New Roman"/>
                <w:b/>
                <w:bCs/>
              </w:rPr>
              <w:t>Obv Type Dbl Pting</w:t>
            </w:r>
          </w:p>
        </w:tc>
      </w:tr>
      <w:tr w:rsidR="001C2BCC" w:rsidRPr="00DC53D3" w14:paraId="75B808A0"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ECAA" w14:textId="591C82FA"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obviousness-type double patenting.</w:t>
            </w:r>
            <w:r w:rsidR="00F703AB">
              <w:rPr>
                <w:rFonts w:ascii="Times New Roman" w:hAnsi="Times New Roman" w:cs="Times New Roman"/>
              </w:rPr>
              <w:t xml:space="preserve">  At present, this field is not coded.</w:t>
            </w:r>
          </w:p>
        </w:tc>
      </w:tr>
      <w:tr w:rsidR="001C2BCC" w:rsidRPr="00DC53D3" w14:paraId="2B71F7BF"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FE9BF"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71589" w14:textId="77777777" w:rsidR="001C2BCC" w:rsidRPr="00FE11E1" w:rsidRDefault="001C2BCC" w:rsidP="00AB6298">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1C2BCC" w:rsidRPr="00DC53D3" w14:paraId="26C7CB37"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A1F18" w14:textId="228AFDF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Obviousness-type double patenting is a patent law doctrine.  It is distinct from the issue of obviousness. </w:t>
            </w:r>
          </w:p>
        </w:tc>
      </w:tr>
      <w:tr w:rsidR="001C2BCC" w:rsidRPr="00DC53D3" w14:paraId="2FEF09F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BBB3F"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7DB378D" w14:textId="4B01492F" w:rsidR="001C2BCC" w:rsidRPr="00DC53D3" w:rsidRDefault="001C2BCC" w:rsidP="001C2BCC">
            <w:pPr>
              <w:pStyle w:val="FreeForm"/>
              <w:rPr>
                <w:rFonts w:ascii="Times New Roman" w:hAnsi="Times New Roman" w:cs="Times New Roman"/>
              </w:rPr>
            </w:pPr>
            <w:r>
              <w:rPr>
                <w:rFonts w:ascii="Times New Roman" w:hAnsi="Times New Roman" w:cs="Times New Roman"/>
              </w:rPr>
              <w:t>An obviousness-type double patenting issue for at least one claimed invention was decided by the court.</w:t>
            </w:r>
          </w:p>
        </w:tc>
      </w:tr>
      <w:tr w:rsidR="001C2BCC" w14:paraId="60D649B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F332A"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F3A7639" w14:textId="313D7DCC"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obviousness-type double patenting issues. </w:t>
            </w:r>
          </w:p>
        </w:tc>
      </w:tr>
    </w:tbl>
    <w:p w14:paraId="07773DD5" w14:textId="7557F1C1" w:rsidR="001C2BCC" w:rsidRDefault="001C2BCC">
      <w:pPr>
        <w:rPr>
          <w:rFonts w:ascii="Times New Roman" w:hAnsi="Times New Roman" w:cs="Times New Roman"/>
          <w:sz w:val="24"/>
          <w:szCs w:val="24"/>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B63D1D" w:rsidRPr="00DC53D3" w14:paraId="1ED1D12D" w14:textId="77777777" w:rsidTr="003E27A0">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FD94FA9" w14:textId="133DA215" w:rsidR="00B63D1D" w:rsidRPr="000E1A90" w:rsidRDefault="00B63D1D" w:rsidP="003E27A0">
            <w:pPr>
              <w:pStyle w:val="FreeForm"/>
              <w:keepNext/>
              <w:jc w:val="center"/>
              <w:rPr>
                <w:rFonts w:ascii="Times New Roman" w:hAnsi="Times New Roman" w:cs="Times New Roman"/>
                <w:b/>
              </w:rPr>
            </w:pPr>
            <w:r>
              <w:rPr>
                <w:rFonts w:ascii="Times New Roman" w:hAnsi="Times New Roman" w:cs="Times New Roman"/>
                <w:b/>
              </w:rPr>
              <w:t>Claim_Construction</w:t>
            </w:r>
          </w:p>
        </w:tc>
      </w:tr>
      <w:tr w:rsidR="00B63D1D" w:rsidRPr="00DC53D3" w14:paraId="5EA4C3F5" w14:textId="77777777" w:rsidTr="003E27A0">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26976" w14:textId="25741458" w:rsidR="00B63D1D" w:rsidRPr="00DC53D3" w:rsidRDefault="00B63D1D" w:rsidP="003E27A0">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claim construction.  At present, this field is not coded.</w:t>
            </w:r>
          </w:p>
        </w:tc>
      </w:tr>
      <w:tr w:rsidR="00B63D1D" w:rsidRPr="00DC53D3" w14:paraId="52D21482" w14:textId="77777777" w:rsidTr="003E27A0">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E8403" w14:textId="77777777" w:rsidR="00B63D1D" w:rsidRPr="00DC53D3" w:rsidRDefault="00B63D1D" w:rsidP="003E27A0">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B6A83" w14:textId="77777777" w:rsidR="00B63D1D" w:rsidRPr="00FE11E1" w:rsidRDefault="00B63D1D" w:rsidP="003E27A0">
            <w:pPr>
              <w:rPr>
                <w:rFonts w:ascii="Times New Roman" w:hAnsi="Times New Roman" w:cs="Times New Roman"/>
                <w:sz w:val="24"/>
                <w:szCs w:val="24"/>
              </w:rPr>
            </w:pPr>
            <w:r w:rsidRPr="00FE11E1">
              <w:rPr>
                <w:rFonts w:ascii="Times New Roman" w:hAnsi="Times New Roman" w:cs="Times New Roman"/>
                <w:sz w:val="24"/>
                <w:szCs w:val="24"/>
              </w:rPr>
              <w:t>Example: No</w:t>
            </w:r>
          </w:p>
        </w:tc>
      </w:tr>
      <w:tr w:rsidR="00B63D1D" w:rsidRPr="00DC53D3" w14:paraId="4C982491" w14:textId="77777777" w:rsidTr="003E27A0">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98ECC" w14:textId="55F04FB7" w:rsidR="00B63D1D" w:rsidRPr="00DC53D3" w:rsidRDefault="00B63D1D" w:rsidP="003E27A0">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Claim construction is a patent law doctrine </w:t>
            </w:r>
            <w:r w:rsidR="00FA4EE7">
              <w:rPr>
                <w:rFonts w:ascii="Times New Roman" w:hAnsi="Times New Roman" w:cs="Times New Roman"/>
              </w:rPr>
              <w:t xml:space="preserve">that involves interpreting one or more portions of a patent claims.  </w:t>
            </w:r>
          </w:p>
        </w:tc>
      </w:tr>
      <w:tr w:rsidR="00B63D1D" w:rsidRPr="00DC53D3" w14:paraId="09ACDB07" w14:textId="77777777" w:rsidTr="003E27A0">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F9D34" w14:textId="77777777" w:rsidR="00B63D1D" w:rsidRPr="00DC53D3" w:rsidRDefault="00B63D1D" w:rsidP="003E27A0">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8FE9527" w14:textId="35E9D937" w:rsidR="00B63D1D" w:rsidRPr="00DC53D3" w:rsidRDefault="00FA4EE7" w:rsidP="003E27A0">
            <w:pPr>
              <w:pStyle w:val="FreeForm"/>
              <w:rPr>
                <w:rFonts w:ascii="Times New Roman" w:hAnsi="Times New Roman" w:cs="Times New Roman"/>
              </w:rPr>
            </w:pPr>
            <w:r>
              <w:rPr>
                <w:rFonts w:ascii="Times New Roman" w:hAnsi="Times New Roman" w:cs="Times New Roman"/>
              </w:rPr>
              <w:t>At least one claim construction issue was decided by the court.</w:t>
            </w:r>
          </w:p>
        </w:tc>
      </w:tr>
      <w:tr w:rsidR="00B63D1D" w14:paraId="6EF27055" w14:textId="77777777" w:rsidTr="003E27A0">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B578F" w14:textId="77777777" w:rsidR="00B63D1D" w:rsidRDefault="00B63D1D" w:rsidP="003E27A0">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63AF5BF" w14:textId="517B8A31" w:rsidR="00B63D1D" w:rsidRDefault="00B63D1D" w:rsidP="003E27A0">
            <w:pPr>
              <w:pStyle w:val="FreeForm"/>
              <w:rPr>
                <w:rFonts w:ascii="Times New Roman" w:hAnsi="Times New Roman" w:cs="Times New Roman"/>
              </w:rPr>
            </w:pPr>
            <w:r>
              <w:rPr>
                <w:rFonts w:ascii="Times New Roman" w:hAnsi="Times New Roman" w:cs="Times New Roman"/>
              </w:rPr>
              <w:t xml:space="preserve">The court did not address any claim </w:t>
            </w:r>
            <w:r w:rsidR="00FA4EE7">
              <w:rPr>
                <w:rFonts w:ascii="Times New Roman" w:hAnsi="Times New Roman" w:cs="Times New Roman"/>
              </w:rPr>
              <w:t>construction</w:t>
            </w:r>
            <w:r>
              <w:rPr>
                <w:rFonts w:ascii="Times New Roman" w:hAnsi="Times New Roman" w:cs="Times New Roman"/>
              </w:rPr>
              <w:t xml:space="preserve"> issues. </w:t>
            </w:r>
          </w:p>
        </w:tc>
      </w:tr>
    </w:tbl>
    <w:p w14:paraId="49E27618" w14:textId="4F59A655" w:rsidR="00B63D1D" w:rsidRDefault="00B63D1D">
      <w:pPr>
        <w:rPr>
          <w:rFonts w:ascii="Times New Roman" w:hAnsi="Times New Roman" w:cs="Times New Roman"/>
          <w:sz w:val="24"/>
          <w:szCs w:val="24"/>
        </w:rPr>
      </w:pPr>
    </w:p>
    <w:p w14:paraId="029E06CC" w14:textId="77777777" w:rsidR="00183C05" w:rsidRDefault="00183C05" w:rsidP="00183C05"/>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83C05" w:rsidRPr="00DC53D3" w14:paraId="18FEAEA5" w14:textId="77777777" w:rsidTr="00E07BBA">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3777636" w14:textId="77777777" w:rsidR="00183C05" w:rsidRPr="000E1A90" w:rsidRDefault="00183C05" w:rsidP="00E07BBA">
            <w:pPr>
              <w:pStyle w:val="FreeForm"/>
              <w:keepNext/>
              <w:jc w:val="center"/>
              <w:rPr>
                <w:rFonts w:ascii="Times New Roman" w:hAnsi="Times New Roman" w:cs="Times New Roman"/>
                <w:b/>
              </w:rPr>
            </w:pPr>
            <w:r>
              <w:rPr>
                <w:rFonts w:ascii="Times New Roman" w:hAnsi="Times New Roman" w:cs="Times New Roman"/>
                <w:b/>
              </w:rPr>
              <w:t>Appellant_Type_Primary</w:t>
            </w:r>
          </w:p>
        </w:tc>
      </w:tr>
      <w:tr w:rsidR="00183C05" w:rsidRPr="00DC53D3" w14:paraId="7D52C0F2" w14:textId="77777777" w:rsidTr="00E07BBA">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E9CD0"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 xml:space="preserve">Description: Identifies </w:t>
            </w:r>
            <w:r>
              <w:rPr>
                <w:rFonts w:ascii="Times New Roman" w:hAnsi="Times New Roman" w:cs="Times New Roman"/>
              </w:rPr>
              <w:t>the type of appellant in the primary appeal</w:t>
            </w:r>
          </w:p>
        </w:tc>
      </w:tr>
      <w:tr w:rsidR="00183C05" w:rsidRPr="00DC53D3" w14:paraId="010FAB66" w14:textId="77777777" w:rsidTr="00E07BBA">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1035D"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Appellant_Type</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B05F1" w14:textId="77777777" w:rsidR="00183C05" w:rsidRPr="00FE11E1" w:rsidRDefault="00183C05" w:rsidP="00E07BBA">
            <w:pPr>
              <w:rPr>
                <w:rFonts w:ascii="Times New Roman" w:hAnsi="Times New Roman" w:cs="Times New Roman"/>
              </w:rPr>
            </w:pPr>
            <w:r w:rsidRPr="00FE11E1">
              <w:rPr>
                <w:rFonts w:ascii="Times New Roman" w:hAnsi="Times New Roman" w:cs="Times New Roman"/>
              </w:rPr>
              <w:t xml:space="preserve">Example: </w:t>
            </w:r>
            <w:r>
              <w:rPr>
                <w:rFonts w:ascii="Times New Roman" w:hAnsi="Times New Roman" w:cs="Times New Roman"/>
              </w:rPr>
              <w:t>Patent asserter</w:t>
            </w:r>
          </w:p>
        </w:tc>
      </w:tr>
      <w:tr w:rsidR="00183C05" w:rsidRPr="00DC53D3" w14:paraId="1454A3B5" w14:textId="77777777" w:rsidTr="00E07BBA">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F080C"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lastRenderedPageBreak/>
              <w:t>Notes:</w:t>
            </w:r>
            <w:r>
              <w:rPr>
                <w:rFonts w:ascii="Times New Roman" w:hAnsi="Times New Roman" w:cs="Times New Roman"/>
              </w:rPr>
              <w:t xml:space="preserve"> This field is for coding the type of appellant for the primary appeal.  Cross-appellants should be coded in the Appellant_Type_Cross field.</w:t>
            </w:r>
          </w:p>
        </w:tc>
      </w:tr>
      <w:tr w:rsidR="00183C05" w:rsidRPr="00DC53D3" w14:paraId="7D980E0F"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9128D" w14:textId="77777777" w:rsidR="00183C05" w:rsidRPr="00DC53D3" w:rsidRDefault="00183C05" w:rsidP="00E07BBA">
            <w:pPr>
              <w:pStyle w:val="FreeForm"/>
              <w:rPr>
                <w:rFonts w:ascii="Times New Roman" w:hAnsi="Times New Roman" w:cs="Times New Roman"/>
              </w:rPr>
            </w:pPr>
            <w:r>
              <w:rPr>
                <w:rFonts w:ascii="Times New Roman" w:hAnsi="Times New Roman" w:cs="Times New Roman"/>
              </w:rPr>
              <w:t>Patent asserter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2E95CBF" w14:textId="77777777" w:rsidR="00183C05" w:rsidRPr="00DC53D3" w:rsidRDefault="00183C05" w:rsidP="00E07BBA">
            <w:pPr>
              <w:pStyle w:val="FreeForm"/>
              <w:rPr>
                <w:rFonts w:ascii="Times New Roman" w:hAnsi="Times New Roman" w:cs="Times New Roman"/>
              </w:rPr>
            </w:pPr>
            <w:r>
              <w:rPr>
                <w:rFonts w:ascii="Times New Roman" w:hAnsi="Times New Roman" w:cs="Times New Roman"/>
              </w:rPr>
              <w:t xml:space="preserve">Use this category when the appellant is the party who asserted a patent in a patent infringement case at the district court </w:t>
            </w:r>
          </w:p>
        </w:tc>
      </w:tr>
      <w:tr w:rsidR="00183C05" w14:paraId="2181A41D"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04D42" w14:textId="77777777" w:rsidR="00183C05" w:rsidRDefault="00183C05" w:rsidP="00E07BBA">
            <w:pPr>
              <w:pStyle w:val="FreeForm"/>
              <w:rPr>
                <w:rFonts w:ascii="Times New Roman" w:hAnsi="Times New Roman" w:cs="Times New Roman"/>
              </w:rPr>
            </w:pPr>
            <w:r>
              <w:rPr>
                <w:rFonts w:ascii="Times New Roman" w:hAnsi="Times New Roman" w:cs="Times New Roman"/>
              </w:rPr>
              <w:t>Accused infringer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280C7E7" w14:textId="77777777" w:rsidR="00183C05" w:rsidRDefault="00183C05" w:rsidP="00E07BBA">
            <w:pPr>
              <w:pStyle w:val="FreeForm"/>
              <w:rPr>
                <w:rFonts w:ascii="Times New Roman" w:hAnsi="Times New Roman" w:cs="Times New Roman"/>
              </w:rPr>
            </w:pPr>
            <w:r>
              <w:rPr>
                <w:rFonts w:ascii="Times New Roman" w:hAnsi="Times New Roman" w:cs="Times New Roman"/>
              </w:rPr>
              <w:t>Use this category when the appellant is the party accused of infringement at the district court</w:t>
            </w:r>
          </w:p>
        </w:tc>
      </w:tr>
      <w:tr w:rsidR="00183C05" w14:paraId="3A49EEC1"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1B30D" w14:textId="77777777" w:rsidR="00183C05" w:rsidRDefault="00183C05" w:rsidP="00E07BBA">
            <w:pPr>
              <w:pStyle w:val="FreeForm"/>
              <w:rPr>
                <w:rFonts w:ascii="Times New Roman" w:hAnsi="Times New Roman" w:cs="Times New Roman"/>
              </w:rPr>
            </w:pPr>
            <w:r>
              <w:rPr>
                <w:rFonts w:ascii="Times New Roman" w:hAnsi="Times New Roman" w:cs="Times New Roman"/>
              </w:rPr>
              <w:t>Patent applicant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BBE9AEA" w14:textId="77777777" w:rsidR="00183C05" w:rsidRDefault="00183C05" w:rsidP="00E07BBA">
            <w:pPr>
              <w:pStyle w:val="FreeForm"/>
              <w:rPr>
                <w:rFonts w:ascii="Times New Roman" w:hAnsi="Times New Roman" w:cs="Times New Roman"/>
              </w:rPr>
            </w:pPr>
            <w:r>
              <w:rPr>
                <w:rFonts w:ascii="Times New Roman" w:hAnsi="Times New Roman" w:cs="Times New Roman"/>
              </w:rPr>
              <w:t>Use this category when the appellant is a patent applicant.</w:t>
            </w:r>
          </w:p>
        </w:tc>
      </w:tr>
      <w:tr w:rsidR="00183C05" w14:paraId="7541F44C"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94398" w14:textId="77777777" w:rsidR="00183C05" w:rsidRDefault="00183C05" w:rsidP="00E07BBA">
            <w:pPr>
              <w:pStyle w:val="FreeForm"/>
              <w:rPr>
                <w:rFonts w:ascii="Times New Roman" w:hAnsi="Times New Roman" w:cs="Times New Roman"/>
              </w:rPr>
            </w:pPr>
            <w:r>
              <w:rPr>
                <w:rFonts w:ascii="Times New Roman" w:hAnsi="Times New Roman" w:cs="Times New Roman"/>
              </w:rPr>
              <w:t>Other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8830420" w14:textId="77777777" w:rsidR="00183C05" w:rsidRDefault="00183C05" w:rsidP="00E07BBA">
            <w:pPr>
              <w:pStyle w:val="FreeForm"/>
              <w:rPr>
                <w:rFonts w:ascii="Times New Roman" w:hAnsi="Times New Roman" w:cs="Times New Roman"/>
              </w:rPr>
            </w:pPr>
            <w:r>
              <w:rPr>
                <w:rFonts w:ascii="Times New Roman" w:hAnsi="Times New Roman" w:cs="Times New Roman"/>
              </w:rPr>
              <w:t>This category applies when no other category is applicable.</w:t>
            </w:r>
          </w:p>
        </w:tc>
      </w:tr>
    </w:tbl>
    <w:p w14:paraId="7E45FC0B" w14:textId="77777777" w:rsidR="00183C05" w:rsidRDefault="00183C05" w:rsidP="00183C05"/>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83C05" w:rsidRPr="00DC53D3" w14:paraId="719C0E2A" w14:textId="77777777" w:rsidTr="00E07BBA">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DE33CB0" w14:textId="77777777" w:rsidR="00183C05" w:rsidRPr="000E1A90" w:rsidRDefault="00183C05" w:rsidP="00E07BBA">
            <w:pPr>
              <w:pStyle w:val="FreeForm"/>
              <w:keepNext/>
              <w:jc w:val="center"/>
              <w:rPr>
                <w:rFonts w:ascii="Times New Roman" w:hAnsi="Times New Roman" w:cs="Times New Roman"/>
                <w:b/>
              </w:rPr>
            </w:pPr>
            <w:r>
              <w:rPr>
                <w:rFonts w:ascii="Times New Roman" w:hAnsi="Times New Roman" w:cs="Times New Roman"/>
                <w:b/>
              </w:rPr>
              <w:t>Appellant_Type_Cross</w:t>
            </w:r>
          </w:p>
        </w:tc>
      </w:tr>
      <w:tr w:rsidR="00183C05" w:rsidRPr="00DC53D3" w14:paraId="2AE05507" w14:textId="77777777" w:rsidTr="00E07BBA">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8667C"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 xml:space="preserve">Description: Identifies </w:t>
            </w:r>
            <w:r>
              <w:rPr>
                <w:rFonts w:ascii="Times New Roman" w:hAnsi="Times New Roman" w:cs="Times New Roman"/>
              </w:rPr>
              <w:t>the type of cross-appellant.</w:t>
            </w:r>
          </w:p>
        </w:tc>
      </w:tr>
      <w:tr w:rsidR="00183C05" w:rsidRPr="00DC53D3" w14:paraId="46A3583D" w14:textId="77777777" w:rsidTr="00E07BBA">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AA6EF"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Appellant_Type</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32446" w14:textId="77777777" w:rsidR="00183C05" w:rsidRPr="00FE11E1" w:rsidRDefault="00183C05" w:rsidP="00E07BBA">
            <w:pPr>
              <w:rPr>
                <w:rFonts w:ascii="Times New Roman" w:hAnsi="Times New Roman" w:cs="Times New Roman"/>
              </w:rPr>
            </w:pPr>
            <w:r w:rsidRPr="00FE11E1">
              <w:rPr>
                <w:rFonts w:ascii="Times New Roman" w:hAnsi="Times New Roman" w:cs="Times New Roman"/>
              </w:rPr>
              <w:t xml:space="preserve">Example: </w:t>
            </w:r>
            <w:r>
              <w:rPr>
                <w:rFonts w:ascii="Times New Roman" w:hAnsi="Times New Roman" w:cs="Times New Roman"/>
              </w:rPr>
              <w:t>Patent asserter</w:t>
            </w:r>
          </w:p>
        </w:tc>
      </w:tr>
      <w:tr w:rsidR="00183C05" w:rsidRPr="00DC53D3" w14:paraId="69F3A6D2" w14:textId="77777777" w:rsidTr="00E07BBA">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CE897"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for coding the type of cross-appellant.  Only code this field if there is a cross-appellant.</w:t>
            </w:r>
          </w:p>
        </w:tc>
      </w:tr>
      <w:tr w:rsidR="00183C05" w:rsidRPr="00DC53D3" w14:paraId="5DDC8DA5"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3A872" w14:textId="77777777" w:rsidR="00183C05" w:rsidRPr="00DC53D3" w:rsidRDefault="00183C05" w:rsidP="00E07BBA">
            <w:pPr>
              <w:pStyle w:val="FreeForm"/>
              <w:rPr>
                <w:rFonts w:ascii="Times New Roman" w:hAnsi="Times New Roman" w:cs="Times New Roman"/>
              </w:rPr>
            </w:pPr>
            <w:r>
              <w:rPr>
                <w:rFonts w:ascii="Times New Roman" w:hAnsi="Times New Roman" w:cs="Times New Roman"/>
              </w:rPr>
              <w:t>Patent asserter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B71F54D" w14:textId="77777777" w:rsidR="00183C05" w:rsidRPr="00DC53D3" w:rsidRDefault="00183C05" w:rsidP="00E07BBA">
            <w:pPr>
              <w:pStyle w:val="FreeForm"/>
              <w:rPr>
                <w:rFonts w:ascii="Times New Roman" w:hAnsi="Times New Roman" w:cs="Times New Roman"/>
              </w:rPr>
            </w:pPr>
            <w:r>
              <w:rPr>
                <w:rFonts w:ascii="Times New Roman" w:hAnsi="Times New Roman" w:cs="Times New Roman"/>
              </w:rPr>
              <w:t xml:space="preserve">Use this category when the cross-appellant is the party who asserted a patent in a patent infringement case at the district court </w:t>
            </w:r>
          </w:p>
        </w:tc>
      </w:tr>
      <w:tr w:rsidR="00183C05" w14:paraId="37247252"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2EAC0" w14:textId="77777777" w:rsidR="00183C05" w:rsidRDefault="00183C05" w:rsidP="00E07BBA">
            <w:pPr>
              <w:pStyle w:val="FreeForm"/>
              <w:rPr>
                <w:rFonts w:ascii="Times New Roman" w:hAnsi="Times New Roman" w:cs="Times New Roman"/>
              </w:rPr>
            </w:pPr>
            <w:r>
              <w:rPr>
                <w:rFonts w:ascii="Times New Roman" w:hAnsi="Times New Roman" w:cs="Times New Roman"/>
              </w:rPr>
              <w:t>Accused infringer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964B299" w14:textId="77777777" w:rsidR="00183C05" w:rsidRDefault="00183C05" w:rsidP="00E07BBA">
            <w:pPr>
              <w:pStyle w:val="FreeForm"/>
              <w:rPr>
                <w:rFonts w:ascii="Times New Roman" w:hAnsi="Times New Roman" w:cs="Times New Roman"/>
              </w:rPr>
            </w:pPr>
            <w:r>
              <w:rPr>
                <w:rFonts w:ascii="Times New Roman" w:hAnsi="Times New Roman" w:cs="Times New Roman"/>
              </w:rPr>
              <w:t>Use this category when the cross-appellant is the party accused of infringement at the district court</w:t>
            </w:r>
          </w:p>
        </w:tc>
      </w:tr>
      <w:tr w:rsidR="00183C05" w14:paraId="16179525"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28C5C" w14:textId="77777777" w:rsidR="00183C05" w:rsidRDefault="00183C05" w:rsidP="00E07BBA">
            <w:pPr>
              <w:pStyle w:val="FreeForm"/>
              <w:rPr>
                <w:rFonts w:ascii="Times New Roman" w:hAnsi="Times New Roman" w:cs="Times New Roman"/>
              </w:rPr>
            </w:pPr>
            <w:r>
              <w:rPr>
                <w:rFonts w:ascii="Times New Roman" w:hAnsi="Times New Roman" w:cs="Times New Roman"/>
              </w:rPr>
              <w:t>Patent applicant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00F4D5B" w14:textId="77777777" w:rsidR="00183C05" w:rsidRDefault="00183C05" w:rsidP="00E07BBA">
            <w:pPr>
              <w:pStyle w:val="FreeForm"/>
              <w:rPr>
                <w:rFonts w:ascii="Times New Roman" w:hAnsi="Times New Roman" w:cs="Times New Roman"/>
              </w:rPr>
            </w:pPr>
            <w:r>
              <w:rPr>
                <w:rFonts w:ascii="Times New Roman" w:hAnsi="Times New Roman" w:cs="Times New Roman"/>
              </w:rPr>
              <w:t>Use this category when the cross-appellant is a patent applicant.</w:t>
            </w:r>
          </w:p>
        </w:tc>
      </w:tr>
      <w:tr w:rsidR="00183C05" w14:paraId="6C9EDDA5"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1744D" w14:textId="77777777" w:rsidR="00183C05" w:rsidRDefault="00183C05" w:rsidP="00E07BBA">
            <w:pPr>
              <w:pStyle w:val="FreeForm"/>
              <w:rPr>
                <w:rFonts w:ascii="Times New Roman" w:hAnsi="Times New Roman" w:cs="Times New Roman"/>
              </w:rPr>
            </w:pPr>
            <w:r>
              <w:rPr>
                <w:rFonts w:ascii="Times New Roman" w:hAnsi="Times New Roman" w:cs="Times New Roman"/>
              </w:rPr>
              <w:t>Other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59768DF" w14:textId="77777777" w:rsidR="00183C05" w:rsidRDefault="00183C05" w:rsidP="00E07BBA">
            <w:pPr>
              <w:pStyle w:val="FreeForm"/>
              <w:rPr>
                <w:rFonts w:ascii="Times New Roman" w:hAnsi="Times New Roman" w:cs="Times New Roman"/>
              </w:rPr>
            </w:pPr>
            <w:r>
              <w:rPr>
                <w:rFonts w:ascii="Times New Roman" w:hAnsi="Times New Roman" w:cs="Times New Roman"/>
              </w:rPr>
              <w:t>This category applies when no other category is applicable.</w:t>
            </w:r>
          </w:p>
        </w:tc>
      </w:tr>
    </w:tbl>
    <w:p w14:paraId="25A9EA58" w14:textId="77777777" w:rsidR="00183C05" w:rsidRDefault="00183C05" w:rsidP="00183C05"/>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83C05" w:rsidRPr="00DC53D3" w14:paraId="69336C1D" w14:textId="77777777" w:rsidTr="00E07BBA">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28FFEED" w14:textId="77777777" w:rsidR="00183C05" w:rsidRPr="000E1A90" w:rsidRDefault="00183C05" w:rsidP="00E07BBA">
            <w:pPr>
              <w:pStyle w:val="FreeForm"/>
              <w:keepNext/>
              <w:jc w:val="center"/>
              <w:rPr>
                <w:rFonts w:ascii="Times New Roman" w:hAnsi="Times New Roman" w:cs="Times New Roman"/>
                <w:b/>
              </w:rPr>
            </w:pPr>
            <w:r>
              <w:rPr>
                <w:rFonts w:ascii="Times New Roman" w:hAnsi="Times New Roman" w:cs="Times New Roman"/>
                <w:b/>
              </w:rPr>
              <w:t>Patent_Owner_Win</w:t>
            </w:r>
          </w:p>
        </w:tc>
      </w:tr>
      <w:tr w:rsidR="00183C05" w:rsidRPr="00DC53D3" w14:paraId="248E62C6" w14:textId="77777777" w:rsidTr="00E07BBA">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78035"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 xml:space="preserve">Description: Identifies </w:t>
            </w:r>
            <w:r>
              <w:rPr>
                <w:rFonts w:ascii="Times New Roman" w:hAnsi="Times New Roman" w:cs="Times New Roman"/>
              </w:rPr>
              <w:t>whether the party owning the patent prevailed on appeal</w:t>
            </w:r>
          </w:p>
        </w:tc>
      </w:tr>
      <w:tr w:rsidR="00183C05" w:rsidRPr="00DC53D3" w14:paraId="3CE0DD09" w14:textId="77777777" w:rsidTr="00E07BBA">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0009A"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Yes/No/Mixed/Unclear]</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3D00A" w14:textId="77777777" w:rsidR="00183C05" w:rsidRPr="00FE11E1" w:rsidRDefault="00183C05" w:rsidP="00E07BBA">
            <w:pPr>
              <w:rPr>
                <w:rFonts w:ascii="Times New Roman" w:hAnsi="Times New Roman" w:cs="Times New Roman"/>
              </w:rPr>
            </w:pPr>
            <w:r w:rsidRPr="00FE11E1">
              <w:rPr>
                <w:rFonts w:ascii="Times New Roman" w:hAnsi="Times New Roman" w:cs="Times New Roman"/>
              </w:rPr>
              <w:t xml:space="preserve">Example: </w:t>
            </w:r>
            <w:r>
              <w:rPr>
                <w:rFonts w:ascii="Times New Roman" w:hAnsi="Times New Roman" w:cs="Times New Roman"/>
              </w:rPr>
              <w:t>Yes</w:t>
            </w:r>
          </w:p>
        </w:tc>
      </w:tr>
      <w:tr w:rsidR="00183C05" w:rsidRPr="00DC53D3" w14:paraId="3B688807" w14:textId="77777777" w:rsidTr="00E07BBA">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C6E1A" w14:textId="77777777" w:rsidR="00183C05" w:rsidRPr="00DC53D3" w:rsidRDefault="00183C05" w:rsidP="00E07BBA">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for coding whether the party owning the patent prevailed on appeal.  This </w:t>
            </w:r>
          </w:p>
        </w:tc>
      </w:tr>
      <w:tr w:rsidR="00183C05" w:rsidRPr="00DC53D3" w14:paraId="5BF7938E"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7514E" w14:textId="77777777" w:rsidR="00183C05" w:rsidRPr="00DC53D3" w:rsidRDefault="00183C05" w:rsidP="00E07BBA">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936F23B" w14:textId="77777777" w:rsidR="00183C05" w:rsidRPr="00DC53D3" w:rsidRDefault="00183C05" w:rsidP="00E07BBA">
            <w:pPr>
              <w:pStyle w:val="FreeForm"/>
              <w:rPr>
                <w:rFonts w:ascii="Times New Roman" w:hAnsi="Times New Roman" w:cs="Times New Roman"/>
              </w:rPr>
            </w:pPr>
            <w:r>
              <w:rPr>
                <w:rFonts w:ascii="Times New Roman" w:hAnsi="Times New Roman" w:cs="Times New Roman"/>
              </w:rPr>
              <w:t xml:space="preserve">The patent owner clearly prevailed on appeal, such as by obtaining all the outcomes requested by the patent asserter.  </w:t>
            </w:r>
          </w:p>
        </w:tc>
      </w:tr>
      <w:tr w:rsidR="00183C05" w14:paraId="024FAF16"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48B6C" w14:textId="77777777" w:rsidR="00183C05" w:rsidRDefault="00183C05" w:rsidP="00E07BBA">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1C58A19" w14:textId="77777777" w:rsidR="00183C05" w:rsidRDefault="00183C05" w:rsidP="00E07BBA">
            <w:pPr>
              <w:pStyle w:val="FreeForm"/>
              <w:rPr>
                <w:rFonts w:ascii="Times New Roman" w:hAnsi="Times New Roman" w:cs="Times New Roman"/>
              </w:rPr>
            </w:pPr>
            <w:r>
              <w:rPr>
                <w:rFonts w:ascii="Times New Roman" w:hAnsi="Times New Roman" w:cs="Times New Roman"/>
              </w:rPr>
              <w:t>The patent owner patent owner clearly lost on appeal, such as by an affirmance of all findings of invalidity or noninfringement.</w:t>
            </w:r>
          </w:p>
        </w:tc>
      </w:tr>
      <w:tr w:rsidR="00183C05" w14:paraId="432ED92D"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C95D7" w14:textId="77777777" w:rsidR="00183C05" w:rsidRDefault="00183C05" w:rsidP="00E07BBA">
            <w:pPr>
              <w:pStyle w:val="FreeForm"/>
              <w:rPr>
                <w:rFonts w:ascii="Times New Roman" w:hAnsi="Times New Roman" w:cs="Times New Roman"/>
              </w:rPr>
            </w:pPr>
            <w:r>
              <w:rPr>
                <w:rFonts w:ascii="Times New Roman" w:hAnsi="Times New Roman" w:cs="Times New Roman"/>
              </w:rPr>
              <w:lastRenderedPageBreak/>
              <w:t>Mixed</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60D3174" w14:textId="77777777" w:rsidR="00183C05" w:rsidRDefault="00183C05" w:rsidP="00E07BBA">
            <w:pPr>
              <w:pStyle w:val="FreeForm"/>
              <w:rPr>
                <w:rFonts w:ascii="Times New Roman" w:hAnsi="Times New Roman" w:cs="Times New Roman"/>
              </w:rPr>
            </w:pPr>
            <w:r>
              <w:rPr>
                <w:rFonts w:ascii="Times New Roman" w:hAnsi="Times New Roman" w:cs="Times New Roman"/>
              </w:rPr>
              <w:t xml:space="preserve">The patent owner won on some patent claims but lost on others.  This does not include situations where the patent owner succeeded on, e.g., validity but lost on infringement. </w:t>
            </w:r>
          </w:p>
        </w:tc>
      </w:tr>
      <w:tr w:rsidR="00183C05" w14:paraId="57CD9F36" w14:textId="77777777" w:rsidTr="00E07BB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E695D" w14:textId="77777777" w:rsidR="00183C05" w:rsidRDefault="00183C05" w:rsidP="00E07BBA">
            <w:pPr>
              <w:pStyle w:val="FreeForm"/>
              <w:rPr>
                <w:rFonts w:ascii="Times New Roman" w:hAnsi="Times New Roman" w:cs="Times New Roman"/>
              </w:rPr>
            </w:pPr>
            <w:r>
              <w:rPr>
                <w:rFonts w:ascii="Times New Roman" w:hAnsi="Times New Roman" w:cs="Times New Roman"/>
              </w:rPr>
              <w:t>Unclear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62D02B5" w14:textId="77777777" w:rsidR="00183C05" w:rsidRDefault="00183C05" w:rsidP="00E07BBA">
            <w:pPr>
              <w:pStyle w:val="FreeForm"/>
              <w:rPr>
                <w:rFonts w:ascii="Times New Roman" w:hAnsi="Times New Roman" w:cs="Times New Roman"/>
              </w:rPr>
            </w:pPr>
            <w:r>
              <w:rPr>
                <w:rFonts w:ascii="Times New Roman" w:hAnsi="Times New Roman" w:cs="Times New Roman"/>
              </w:rPr>
              <w:t xml:space="preserve">It is unclear whether the patent owner won or lost the appeal.  </w:t>
            </w:r>
          </w:p>
        </w:tc>
      </w:tr>
    </w:tbl>
    <w:p w14:paraId="0661C312" w14:textId="77777777" w:rsidR="00183C05" w:rsidRDefault="00183C05" w:rsidP="00183C05"/>
    <w:p w14:paraId="3D4EF055" w14:textId="77777777" w:rsidR="00183C05" w:rsidRPr="00DC53D3" w:rsidRDefault="00183C05">
      <w:pPr>
        <w:rPr>
          <w:rFonts w:ascii="Times New Roman" w:hAnsi="Times New Roman" w:cs="Times New Roman"/>
          <w:sz w:val="24"/>
          <w:szCs w:val="24"/>
        </w:rPr>
      </w:pPr>
    </w:p>
    <w:sectPr w:rsidR="00183C05" w:rsidRPr="00DC53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AA7F" w14:textId="77777777" w:rsidR="0005353C" w:rsidRDefault="0005353C" w:rsidP="000F5D9C">
      <w:r>
        <w:separator/>
      </w:r>
    </w:p>
  </w:endnote>
  <w:endnote w:type="continuationSeparator" w:id="0">
    <w:p w14:paraId="76E3AF40" w14:textId="77777777" w:rsidR="0005353C" w:rsidRDefault="0005353C" w:rsidP="000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D9AA" w14:textId="77777777" w:rsidR="0005353C" w:rsidRDefault="0005353C" w:rsidP="000F5D9C">
      <w:r>
        <w:separator/>
      </w:r>
    </w:p>
  </w:footnote>
  <w:footnote w:type="continuationSeparator" w:id="0">
    <w:p w14:paraId="26F15804" w14:textId="77777777" w:rsidR="0005353C" w:rsidRDefault="0005353C" w:rsidP="000F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643D" w14:textId="0A74C460" w:rsidR="00876C6F" w:rsidRPr="000F5D9C" w:rsidRDefault="00183C05">
    <w:pPr>
      <w:pStyle w:val="Header"/>
      <w:rPr>
        <w:rFonts w:ascii="Times" w:hAnsi="Times"/>
      </w:rPr>
    </w:pPr>
    <w:r>
      <w:rPr>
        <w:rFonts w:ascii="Times" w:hAnsi="Times"/>
      </w:rPr>
      <w:t>May 18</w:t>
    </w:r>
    <w:r w:rsidR="00876C6F">
      <w:rPr>
        <w:rFonts w:ascii="Times" w:hAnsi="Times"/>
      </w:rPr>
      <w:t>, 20</w:t>
    </w:r>
    <w:r>
      <w:rPr>
        <w:rFonts w:ascii="Times" w:hAnsi="Time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CED"/>
    <w:multiLevelType w:val="hybridMultilevel"/>
    <w:tmpl w:val="7D580CF2"/>
    <w:lvl w:ilvl="0" w:tplc="FF668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10B5C"/>
    <w:multiLevelType w:val="hybridMultilevel"/>
    <w:tmpl w:val="F9A83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02EA6"/>
    <w:multiLevelType w:val="hybridMultilevel"/>
    <w:tmpl w:val="25B8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799554">
    <w:abstractNumId w:val="1"/>
  </w:num>
  <w:num w:numId="2" w16cid:durableId="68578974">
    <w:abstractNumId w:val="0"/>
  </w:num>
  <w:num w:numId="3" w16cid:durableId="64302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A7"/>
    <w:rsid w:val="00016BA2"/>
    <w:rsid w:val="000237ED"/>
    <w:rsid w:val="00025B8B"/>
    <w:rsid w:val="000422A8"/>
    <w:rsid w:val="000451A5"/>
    <w:rsid w:val="0005353C"/>
    <w:rsid w:val="0006512C"/>
    <w:rsid w:val="00077F8D"/>
    <w:rsid w:val="00083E73"/>
    <w:rsid w:val="000B3575"/>
    <w:rsid w:val="000C53EC"/>
    <w:rsid w:val="000E1A90"/>
    <w:rsid w:val="000E38DB"/>
    <w:rsid w:val="000E524B"/>
    <w:rsid w:val="000E65B2"/>
    <w:rsid w:val="000F5D9C"/>
    <w:rsid w:val="00131245"/>
    <w:rsid w:val="001409B2"/>
    <w:rsid w:val="00163577"/>
    <w:rsid w:val="00182AFA"/>
    <w:rsid w:val="00183C05"/>
    <w:rsid w:val="001865A6"/>
    <w:rsid w:val="001A3E26"/>
    <w:rsid w:val="001A6DA7"/>
    <w:rsid w:val="001C2BCC"/>
    <w:rsid w:val="00221EA1"/>
    <w:rsid w:val="002350B4"/>
    <w:rsid w:val="002458C3"/>
    <w:rsid w:val="00246B59"/>
    <w:rsid w:val="002629FF"/>
    <w:rsid w:val="00266C39"/>
    <w:rsid w:val="002A596D"/>
    <w:rsid w:val="002C0428"/>
    <w:rsid w:val="002D3DC4"/>
    <w:rsid w:val="002F4D02"/>
    <w:rsid w:val="002F7DA6"/>
    <w:rsid w:val="00314CFC"/>
    <w:rsid w:val="003171D1"/>
    <w:rsid w:val="003968D4"/>
    <w:rsid w:val="003A01F6"/>
    <w:rsid w:val="003F48D9"/>
    <w:rsid w:val="003F4A69"/>
    <w:rsid w:val="00404014"/>
    <w:rsid w:val="00404AFC"/>
    <w:rsid w:val="004057C1"/>
    <w:rsid w:val="00422BB1"/>
    <w:rsid w:val="004268C1"/>
    <w:rsid w:val="0045186F"/>
    <w:rsid w:val="00474739"/>
    <w:rsid w:val="004A1832"/>
    <w:rsid w:val="00513419"/>
    <w:rsid w:val="0051628C"/>
    <w:rsid w:val="0052380E"/>
    <w:rsid w:val="00532206"/>
    <w:rsid w:val="00570F68"/>
    <w:rsid w:val="005A069B"/>
    <w:rsid w:val="005B614A"/>
    <w:rsid w:val="005D5572"/>
    <w:rsid w:val="005E4ACE"/>
    <w:rsid w:val="006245D8"/>
    <w:rsid w:val="00665F8F"/>
    <w:rsid w:val="00677DF6"/>
    <w:rsid w:val="006957B5"/>
    <w:rsid w:val="006A3796"/>
    <w:rsid w:val="00704A57"/>
    <w:rsid w:val="00746D54"/>
    <w:rsid w:val="00751621"/>
    <w:rsid w:val="007525AB"/>
    <w:rsid w:val="00784C2B"/>
    <w:rsid w:val="00793C22"/>
    <w:rsid w:val="00795CD4"/>
    <w:rsid w:val="00795F24"/>
    <w:rsid w:val="007B1BB1"/>
    <w:rsid w:val="007C3D25"/>
    <w:rsid w:val="00802BD9"/>
    <w:rsid w:val="008074A9"/>
    <w:rsid w:val="0082079D"/>
    <w:rsid w:val="00821665"/>
    <w:rsid w:val="00863703"/>
    <w:rsid w:val="00867A88"/>
    <w:rsid w:val="00876C6F"/>
    <w:rsid w:val="00892711"/>
    <w:rsid w:val="008E38C0"/>
    <w:rsid w:val="008E54CF"/>
    <w:rsid w:val="008E5848"/>
    <w:rsid w:val="008F7C84"/>
    <w:rsid w:val="00910D36"/>
    <w:rsid w:val="009151B4"/>
    <w:rsid w:val="009205DD"/>
    <w:rsid w:val="0094452C"/>
    <w:rsid w:val="00973C62"/>
    <w:rsid w:val="009B628B"/>
    <w:rsid w:val="009C40E8"/>
    <w:rsid w:val="009D5E18"/>
    <w:rsid w:val="009E2120"/>
    <w:rsid w:val="00A3758F"/>
    <w:rsid w:val="00A4025C"/>
    <w:rsid w:val="00A43B0B"/>
    <w:rsid w:val="00A44A9C"/>
    <w:rsid w:val="00A47306"/>
    <w:rsid w:val="00AB6298"/>
    <w:rsid w:val="00AC2D38"/>
    <w:rsid w:val="00AF4300"/>
    <w:rsid w:val="00B137E7"/>
    <w:rsid w:val="00B16A8D"/>
    <w:rsid w:val="00B20538"/>
    <w:rsid w:val="00B24677"/>
    <w:rsid w:val="00B45B18"/>
    <w:rsid w:val="00B63D1D"/>
    <w:rsid w:val="00B76218"/>
    <w:rsid w:val="00B94CCA"/>
    <w:rsid w:val="00BD0459"/>
    <w:rsid w:val="00C06ACE"/>
    <w:rsid w:val="00C232AE"/>
    <w:rsid w:val="00C718C4"/>
    <w:rsid w:val="00CA1D47"/>
    <w:rsid w:val="00CA1F6D"/>
    <w:rsid w:val="00CA5E66"/>
    <w:rsid w:val="00CC311D"/>
    <w:rsid w:val="00CE4CA7"/>
    <w:rsid w:val="00D02007"/>
    <w:rsid w:val="00D27C58"/>
    <w:rsid w:val="00D575E9"/>
    <w:rsid w:val="00D57ED3"/>
    <w:rsid w:val="00DA4325"/>
    <w:rsid w:val="00DB233D"/>
    <w:rsid w:val="00DC53D3"/>
    <w:rsid w:val="00DC648B"/>
    <w:rsid w:val="00DE354E"/>
    <w:rsid w:val="00DF1481"/>
    <w:rsid w:val="00DF2B6E"/>
    <w:rsid w:val="00DF4DCF"/>
    <w:rsid w:val="00E02AD8"/>
    <w:rsid w:val="00E87A4F"/>
    <w:rsid w:val="00ED2F2E"/>
    <w:rsid w:val="00EE20B2"/>
    <w:rsid w:val="00F20993"/>
    <w:rsid w:val="00F40005"/>
    <w:rsid w:val="00F67BC9"/>
    <w:rsid w:val="00F703AB"/>
    <w:rsid w:val="00F81261"/>
    <w:rsid w:val="00F82A6B"/>
    <w:rsid w:val="00FA4EE7"/>
    <w:rsid w:val="00FA73D7"/>
    <w:rsid w:val="00FB3B47"/>
    <w:rsid w:val="00FD6937"/>
    <w:rsid w:val="00FE11E1"/>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3727"/>
  <w15:chartTrackingRefBased/>
  <w15:docId w15:val="{E9921B15-0134-472D-B7BF-1E96C3B1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D6937"/>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Body">
    <w:name w:val="Body"/>
    <w:rsid w:val="009205DD"/>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styleId="Hyperlink">
    <w:name w:val="Hyperlink"/>
    <w:basedOn w:val="DefaultParagraphFont"/>
    <w:uiPriority w:val="99"/>
    <w:unhideWhenUsed/>
    <w:rsid w:val="00F81261"/>
    <w:rPr>
      <w:color w:val="0563C1" w:themeColor="hyperlink"/>
      <w:u w:val="single"/>
    </w:rPr>
  </w:style>
  <w:style w:type="paragraph" w:styleId="Header">
    <w:name w:val="header"/>
    <w:basedOn w:val="Normal"/>
    <w:link w:val="HeaderChar"/>
    <w:uiPriority w:val="99"/>
    <w:unhideWhenUsed/>
    <w:rsid w:val="000F5D9C"/>
    <w:pPr>
      <w:tabs>
        <w:tab w:val="center" w:pos="4680"/>
        <w:tab w:val="right" w:pos="9360"/>
      </w:tabs>
    </w:pPr>
  </w:style>
  <w:style w:type="character" w:customStyle="1" w:styleId="HeaderChar">
    <w:name w:val="Header Char"/>
    <w:basedOn w:val="DefaultParagraphFont"/>
    <w:link w:val="Header"/>
    <w:uiPriority w:val="99"/>
    <w:rsid w:val="000F5D9C"/>
  </w:style>
  <w:style w:type="paragraph" w:styleId="Footer">
    <w:name w:val="footer"/>
    <w:basedOn w:val="Normal"/>
    <w:link w:val="FooterChar"/>
    <w:uiPriority w:val="99"/>
    <w:unhideWhenUsed/>
    <w:rsid w:val="000F5D9C"/>
    <w:pPr>
      <w:tabs>
        <w:tab w:val="center" w:pos="4680"/>
        <w:tab w:val="right" w:pos="9360"/>
      </w:tabs>
    </w:pPr>
  </w:style>
  <w:style w:type="character" w:customStyle="1" w:styleId="FooterChar">
    <w:name w:val="Footer Char"/>
    <w:basedOn w:val="DefaultParagraphFont"/>
    <w:link w:val="Footer"/>
    <w:uiPriority w:val="99"/>
    <w:rsid w:val="000F5D9C"/>
  </w:style>
  <w:style w:type="paragraph" w:styleId="BalloonText">
    <w:name w:val="Balloon Text"/>
    <w:basedOn w:val="Normal"/>
    <w:link w:val="BalloonTextChar"/>
    <w:uiPriority w:val="99"/>
    <w:semiHidden/>
    <w:unhideWhenUsed/>
    <w:rsid w:val="000F5D9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5D9C"/>
    <w:rPr>
      <w:rFonts w:ascii="Times New Roman" w:hAnsi="Times New Roman"/>
      <w:sz w:val="18"/>
      <w:szCs w:val="18"/>
    </w:rPr>
  </w:style>
  <w:style w:type="paragraph" w:styleId="Revision">
    <w:name w:val="Revision"/>
    <w:hidden/>
    <w:uiPriority w:val="99"/>
    <w:semiHidden/>
    <w:rsid w:val="0052380E"/>
  </w:style>
  <w:style w:type="character" w:styleId="UnresolvedMention">
    <w:name w:val="Unresolved Mention"/>
    <w:basedOn w:val="DefaultParagraphFont"/>
    <w:uiPriority w:val="99"/>
    <w:rsid w:val="00182AFA"/>
    <w:rPr>
      <w:color w:val="605E5C"/>
      <w:shd w:val="clear" w:color="auto" w:fill="E1DFDD"/>
    </w:rPr>
  </w:style>
  <w:style w:type="character" w:styleId="FollowedHyperlink">
    <w:name w:val="FollowedHyperlink"/>
    <w:basedOn w:val="DefaultParagraphFont"/>
    <w:uiPriority w:val="99"/>
    <w:semiHidden/>
    <w:unhideWhenUsed/>
    <w:rsid w:val="00182AFA"/>
    <w:rPr>
      <w:color w:val="954F72" w:themeColor="followedHyperlink"/>
      <w:u w:val="single"/>
    </w:rPr>
  </w:style>
  <w:style w:type="paragraph" w:styleId="ListParagraph">
    <w:name w:val="List Paragraph"/>
    <w:basedOn w:val="Normal"/>
    <w:uiPriority w:val="34"/>
    <w:qFormat/>
    <w:rsid w:val="005A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irical.law.uiowa.edu" TargetMode="External"/><Relationship Id="rId3" Type="http://schemas.openxmlformats.org/officeDocument/2006/relationships/settings" Target="settings.xml"/><Relationship Id="rId7" Type="http://schemas.openxmlformats.org/officeDocument/2006/relationships/hyperlink" Target="http://www.cafc.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Flaherty, Andrea L</cp:lastModifiedBy>
  <cp:revision>2</cp:revision>
  <cp:lastPrinted>2017-09-26T19:49:00Z</cp:lastPrinted>
  <dcterms:created xsi:type="dcterms:W3CDTF">2024-02-01T14:28:00Z</dcterms:created>
  <dcterms:modified xsi:type="dcterms:W3CDTF">2024-02-01T14:28:00Z</dcterms:modified>
</cp:coreProperties>
</file>